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5" w:rsidRPr="00F27588" w:rsidRDefault="003010A5" w:rsidP="003010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010A5" w:rsidRPr="00F27588" w:rsidRDefault="003010A5" w:rsidP="003010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010A5" w:rsidRPr="00F27588" w:rsidRDefault="003010A5" w:rsidP="003010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010A5" w:rsidRDefault="00EF5757" w:rsidP="003010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B98">
        <w:rPr>
          <w:rFonts w:ascii="Times New Roman" w:hAnsi="Times New Roman"/>
          <w:sz w:val="28"/>
          <w:szCs w:val="28"/>
          <w:lang w:val="uk-UA"/>
        </w:rPr>
        <w:t>08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>.</w:t>
      </w:r>
      <w:r w:rsidR="009042C7" w:rsidRPr="00670B98">
        <w:rPr>
          <w:rFonts w:ascii="Times New Roman" w:hAnsi="Times New Roman"/>
          <w:sz w:val="28"/>
          <w:szCs w:val="28"/>
          <w:lang w:val="uk-UA"/>
        </w:rPr>
        <w:t>01.2015</w:t>
      </w:r>
      <w:r w:rsidR="003010A5" w:rsidRPr="00670B9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010A5" w:rsidRPr="00C12300">
        <w:rPr>
          <w:rFonts w:ascii="Times New Roman" w:hAnsi="Times New Roman" w:cs="Times New Roman"/>
          <w:sz w:val="28"/>
          <w:szCs w:val="28"/>
        </w:rPr>
        <w:t>№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367A8F" w:rsidRDefault="00367A8F">
      <w:pPr>
        <w:rPr>
          <w:lang w:val="uk-UA"/>
        </w:rPr>
      </w:pP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</w:rPr>
        <w:t xml:space="preserve">Про </w:t>
      </w:r>
      <w:r w:rsidRPr="0071450F">
        <w:rPr>
          <w:b/>
          <w:sz w:val="28"/>
          <w:szCs w:val="28"/>
          <w:lang w:val="uk-UA"/>
        </w:rPr>
        <w:t>призначення відповідального</w:t>
      </w: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  <w:lang w:val="uk-UA"/>
        </w:rPr>
        <w:t>за споживання та економію е</w:t>
      </w:r>
      <w:r w:rsidR="00561C90">
        <w:rPr>
          <w:b/>
          <w:sz w:val="28"/>
          <w:szCs w:val="28"/>
          <w:lang w:val="uk-UA"/>
        </w:rPr>
        <w:t>нергоносіїв</w:t>
      </w:r>
    </w:p>
    <w:p w:rsidR="003010A5" w:rsidRPr="0071450F" w:rsidRDefault="009042C7" w:rsidP="003010A5">
      <w:pPr>
        <w:pStyle w:val="a3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2015</w:t>
      </w:r>
      <w:r w:rsidR="003010A5" w:rsidRPr="0071450F">
        <w:rPr>
          <w:b/>
          <w:sz w:val="28"/>
          <w:szCs w:val="28"/>
          <w:lang w:val="uk-UA"/>
        </w:rPr>
        <w:t xml:space="preserve"> рік</w:t>
      </w: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3010A5" w:rsidRPr="009658D8" w:rsidRDefault="003010A5" w:rsidP="003010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статті 5 та 25 Закону України «Про енергозбереження» та з метою ефективної роботи з економії енергоресурсів</w:t>
      </w:r>
    </w:p>
    <w:p w:rsidR="003010A5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010A5" w:rsidRPr="0033617C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58D8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658D8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r w:rsidRPr="00A8203E">
        <w:rPr>
          <w:rFonts w:ascii="Times New Roman" w:hAnsi="Times New Roman" w:cs="Times New Roman"/>
          <w:sz w:val="28"/>
        </w:rPr>
        <w:t xml:space="preserve">за </w:t>
      </w:r>
      <w:r w:rsidRPr="00A8203E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та економію електроенергії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– заступника директора </w:t>
      </w:r>
      <w:proofErr w:type="spellStart"/>
      <w:r w:rsidRPr="0033617C">
        <w:rPr>
          <w:rFonts w:ascii="Times New Roman" w:hAnsi="Times New Roman" w:cs="Times New Roman"/>
          <w:sz w:val="28"/>
        </w:rPr>
        <w:t>з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r w:rsidR="00C87DE6">
        <w:rPr>
          <w:rFonts w:ascii="Times New Roman" w:hAnsi="Times New Roman" w:cs="Times New Roman"/>
          <w:sz w:val="28"/>
          <w:lang w:val="uk-UA"/>
        </w:rPr>
        <w:t>господарської роботи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Хантіль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Л.П. 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 питань енергозбереження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 w:line="360" w:lineRule="auto"/>
        <w:jc w:val="both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>2.1.Розробити заходи</w:t>
      </w:r>
      <w:r w:rsidRPr="0071450F">
        <w:rPr>
          <w:rStyle w:val="FontStyle16"/>
          <w:b/>
          <w:i w:val="0"/>
          <w:sz w:val="28"/>
          <w:szCs w:val="28"/>
        </w:rPr>
        <w:t xml:space="preserve"> 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щодо економного використання енергоносіїв</w:t>
      </w:r>
    </w:p>
    <w:p w:rsidR="003010A5" w:rsidRPr="0071450F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та </w:t>
      </w:r>
      <w:proofErr w:type="spellStart"/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недопущення</w:t>
      </w:r>
      <w:proofErr w:type="spellEnd"/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їх</w:t>
      </w:r>
      <w:proofErr w:type="spellEnd"/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перевитрат</w:t>
      </w:r>
      <w:proofErr w:type="spellEnd"/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/>
        </w:rPr>
        <w:t>. (Додаються).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2.1.Особисто контролювати та аналізувати динаміку енерговитрат у закладі.</w:t>
      </w:r>
    </w:p>
    <w:p w:rsidR="003010A5" w:rsidRDefault="00DD7A6B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2.2.Забезпечити покращ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 xml:space="preserve">ення роботи у школі-інтернаті по скороченню енергоспоживання за рахунок впровадження </w:t>
      </w:r>
      <w:proofErr w:type="spellStart"/>
      <w:r w:rsidR="003010A5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3010A5">
        <w:rPr>
          <w:rFonts w:ascii="Times New Roman" w:hAnsi="Times New Roman" w:cs="Times New Roman"/>
          <w:sz w:val="28"/>
          <w:szCs w:val="28"/>
          <w:lang w:val="uk-UA"/>
        </w:rPr>
        <w:t xml:space="preserve"> засобів.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3010A5" w:rsidRPr="003010A5" w:rsidRDefault="003010A5" w:rsidP="00EF57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0A5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3010A5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3010A5" w:rsidRPr="00EB7D46" w:rsidRDefault="003010A5" w:rsidP="00EF575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</w:t>
      </w:r>
      <w:proofErr w:type="spellStart"/>
      <w:r w:rsidRPr="00B42997">
        <w:rPr>
          <w:sz w:val="28"/>
          <w:szCs w:val="28"/>
        </w:rPr>
        <w:t>Хантіль</w:t>
      </w:r>
      <w:proofErr w:type="spellEnd"/>
    </w:p>
    <w:p w:rsidR="003010A5" w:rsidRDefault="003010A5" w:rsidP="003010A5">
      <w:pPr>
        <w:rPr>
          <w:lang w:val="uk-UA"/>
        </w:rPr>
      </w:pPr>
    </w:p>
    <w:p w:rsidR="00EF5757" w:rsidRDefault="003010A5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  </w:t>
      </w: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C87DE6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</w:t>
      </w:r>
      <w:r>
        <w:rPr>
          <w:rStyle w:val="FontStyle16"/>
          <w:i w:val="0"/>
          <w:sz w:val="28"/>
          <w:szCs w:val="28"/>
        </w:rPr>
        <w:tab/>
      </w:r>
    </w:p>
    <w:p w:rsidR="003010A5" w:rsidRPr="0071450F" w:rsidRDefault="00C87DE6" w:rsidP="00C87DE6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010A5"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Додаток до наказу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 w:rsidR="009042C7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                 від </w:t>
      </w:r>
      <w:r w:rsidR="009042C7" w:rsidRPr="00670B98">
        <w:rPr>
          <w:rStyle w:val="FontStyle16"/>
          <w:rFonts w:ascii="Times New Roman" w:hAnsi="Times New Roman" w:cs="Times New Roman"/>
          <w:i w:val="0"/>
          <w:sz w:val="28"/>
          <w:szCs w:val="28"/>
        </w:rPr>
        <w:t>08.01.2015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№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11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Заходи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щодо економного використання енергоносіїв</w:t>
      </w:r>
    </w:p>
    <w:p w:rsidR="003010A5" w:rsidRPr="00186C0D" w:rsidRDefault="003010A5" w:rsidP="00C217A2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 xml:space="preserve">та недопущення їх перевитрат в </w:t>
      </w:r>
      <w:r w:rsidR="00C217A2">
        <w:rPr>
          <w:rStyle w:val="FontStyle16"/>
          <w:b/>
          <w:i w:val="0"/>
          <w:sz w:val="28"/>
          <w:szCs w:val="28"/>
        </w:rPr>
        <w:t>комунальному закладі «Харківська спеціальна загальноосвітня школа-інтернат №3» Харківської обласної ради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40"/>
        <w:gridCol w:w="3261"/>
        <w:gridCol w:w="1984"/>
        <w:gridCol w:w="2370"/>
        <w:gridCol w:w="40"/>
        <w:gridCol w:w="1559"/>
      </w:tblGrid>
      <w:tr w:rsidR="003010A5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186C0D">
              <w:rPr>
                <w:sz w:val="28"/>
                <w:szCs w:val="28"/>
              </w:rPr>
              <w:t xml:space="preserve"> </w:t>
            </w:r>
            <w:r w:rsidRPr="003010A5">
              <w:rPr>
                <w:rStyle w:val="FontStyle20"/>
                <w:sz w:val="24"/>
                <w:szCs w:val="24"/>
              </w:rPr>
              <w:t>№</w:t>
            </w:r>
          </w:p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jc w:val="center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Найменування заходів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ind w:left="26" w:hanging="26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329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Відмітка про вик.</w:t>
            </w:r>
          </w:p>
        </w:tc>
      </w:tr>
      <w:tr w:rsidR="003010A5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Утримувати  комунікаційні мережі      в належному  стані.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C87DE6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proofErr w:type="spellStart"/>
            <w:r w:rsidRPr="003010A5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3010A5">
              <w:rPr>
                <w:rStyle w:val="FontStyle20"/>
                <w:sz w:val="24"/>
                <w:szCs w:val="24"/>
              </w:rPr>
              <w:t xml:space="preserve"> Л.П.- заступник дир. з </w:t>
            </w:r>
            <w:r w:rsidR="00C87DE6">
              <w:rPr>
                <w:rStyle w:val="FontStyle20"/>
                <w:sz w:val="24"/>
                <w:szCs w:val="24"/>
              </w:rPr>
              <w:t>ГР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 призначений термін здати систему тепло забезпечення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Липень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3</w:t>
            </w:r>
          </w:p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15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Дотримуватись терміну повірки тепломірів та  </w:t>
            </w:r>
            <w:proofErr w:type="spellStart"/>
            <w:r w:rsidRPr="003010A5">
              <w:rPr>
                <w:rStyle w:val="FontStyle15"/>
                <w:spacing w:val="-10"/>
                <w:sz w:val="24"/>
                <w:szCs w:val="24"/>
              </w:rPr>
              <w:t>водолічильників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9" w:lineRule="exact"/>
              <w:ind w:right="547" w:firstLine="2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У визначений термін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883" w:lineRule="exact"/>
              <w:ind w:hanging="11"/>
              <w:rPr>
                <w:rStyle w:val="FontStyle18"/>
                <w:i w:val="0"/>
                <w:position w:val="-17"/>
                <w:sz w:val="24"/>
                <w:szCs w:val="24"/>
              </w:rPr>
            </w:pPr>
            <w:r w:rsidRPr="003010A5">
              <w:rPr>
                <w:rStyle w:val="FontStyle18"/>
                <w:i w:val="0"/>
                <w:position w:val="-1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6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Провести   поточний   ремонт віконних рам та дверей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Серпень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3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Утеплити вікна та двері до опалювального сезону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Перевірити </w:t>
            </w:r>
            <w:proofErr w:type="spellStart"/>
            <w:r w:rsidRPr="003010A5">
              <w:rPr>
                <w:rStyle w:val="FontStyle20"/>
                <w:sz w:val="24"/>
                <w:szCs w:val="24"/>
                <w:lang w:val="ru-RU"/>
              </w:rPr>
              <w:t>засклення</w:t>
            </w:r>
            <w:proofErr w:type="spellEnd"/>
            <w:r w:rsidRPr="003010A5">
              <w:rPr>
                <w:rStyle w:val="FontStyle20"/>
                <w:sz w:val="24"/>
                <w:szCs w:val="24"/>
                <w:lang w:val="ru-RU"/>
              </w:rPr>
              <w:t xml:space="preserve"> </w:t>
            </w:r>
            <w:r w:rsidRPr="003010A5">
              <w:rPr>
                <w:rStyle w:val="FontStyle20"/>
                <w:sz w:val="24"/>
                <w:szCs w:val="24"/>
              </w:rPr>
              <w:t>вікон та усунути виявлені недоліки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Вересень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left="17" w:hanging="1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Перевірити крани холодної та гарячої води, при потребі замінити їх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2" w:lineRule="exact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Провести                   ревізію електроосвітлювальних приладів,      не      допускати перевитрат електроенергії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2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На контролі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6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Додатково утеплити вхідні двері та евакуаційні виходи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31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Вересень-жовтень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У спальних приміщеннях використовувати тільки вечірнє освітлення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На контролі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11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Не допускати використання електроприладів на харчоблоці, та в  пральному приміщенні без необхідності.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12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Максимально знизити навантаження енергоносіїв   в період світлового</w:t>
            </w:r>
          </w:p>
          <w:p w:rsidR="00C87DE6" w:rsidRPr="003010A5" w:rsidRDefault="00C87DE6" w:rsidP="00D81687">
            <w:pPr>
              <w:pStyle w:val="Style5"/>
              <w:spacing w:line="324" w:lineRule="exact"/>
              <w:ind w:left="2" w:hanging="2"/>
              <w:rPr>
                <w:rStyle w:val="FontStyle14"/>
                <w:sz w:val="24"/>
                <w:szCs w:val="24"/>
              </w:rPr>
            </w:pPr>
            <w:r w:rsidRPr="003010A5">
              <w:rPr>
                <w:rStyle w:val="FontStyle14"/>
                <w:iCs/>
                <w:spacing w:val="-10"/>
                <w:sz w:val="24"/>
                <w:szCs w:val="24"/>
              </w:rPr>
              <w:t>дня, вихідних днів та канікул.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13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Зобов'язати нічних охоронців користуватись під час </w:t>
            </w:r>
            <w:r w:rsidRPr="003010A5">
              <w:rPr>
                <w:rStyle w:val="FontStyle16"/>
                <w:i w:val="0"/>
                <w:sz w:val="24"/>
                <w:szCs w:val="24"/>
              </w:rPr>
              <w:lastRenderedPageBreak/>
              <w:t xml:space="preserve">чергування лише черговим додатковим освітленням.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Заборонити використання в   нагрівальних електроприладів.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15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Дотримуватися лімітів при використанні електроенергії.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16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Вести  журнали  обліку щодо показників засобів обліку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Щоденно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17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Замінити дерев'яні рами на склопакети у 3-х класних приміщеннях та у кабінеті з охорони праці.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Червень </w:t>
            </w:r>
            <w:proofErr w:type="spellStart"/>
            <w:r w:rsidRPr="003010A5">
              <w:rPr>
                <w:rStyle w:val="FontStyle16"/>
                <w:i w:val="0"/>
                <w:sz w:val="24"/>
                <w:szCs w:val="24"/>
              </w:rPr>
              <w:t>–липень</w:t>
            </w:r>
            <w:proofErr w:type="spellEnd"/>
            <w:r w:rsidRPr="003010A5">
              <w:rPr>
                <w:rStyle w:val="FontStyle16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4B78B9">
              <w:rPr>
                <w:rStyle w:val="FontStyle20"/>
                <w:sz w:val="24"/>
                <w:szCs w:val="24"/>
              </w:rPr>
              <w:t>Хантіль</w:t>
            </w:r>
            <w:proofErr w:type="spellEnd"/>
            <w:r w:rsidRPr="004B78B9">
              <w:rPr>
                <w:rStyle w:val="FontStyle20"/>
                <w:sz w:val="24"/>
                <w:szCs w:val="24"/>
              </w:rPr>
              <w:t xml:space="preserve">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</w:tbl>
    <w:p w:rsidR="003010A5" w:rsidRDefault="003010A5" w:rsidP="003010A5">
      <w:pPr>
        <w:rPr>
          <w:sz w:val="20"/>
          <w:szCs w:val="20"/>
        </w:rPr>
      </w:pPr>
    </w:p>
    <w:p w:rsidR="003010A5" w:rsidRPr="003010A5" w:rsidRDefault="003010A5" w:rsidP="003010A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010A5">
        <w:rPr>
          <w:rFonts w:ascii="Times New Roman" w:hAnsi="Times New Roman" w:cs="Times New Roman"/>
          <w:sz w:val="20"/>
          <w:szCs w:val="20"/>
        </w:rPr>
        <w:t>Виконавець</w:t>
      </w:r>
      <w:proofErr w:type="spellEnd"/>
      <w:r w:rsidRPr="003010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10A5">
        <w:rPr>
          <w:rFonts w:ascii="Times New Roman" w:hAnsi="Times New Roman" w:cs="Times New Roman"/>
          <w:sz w:val="20"/>
          <w:szCs w:val="20"/>
        </w:rPr>
        <w:t>Хантіль</w:t>
      </w:r>
      <w:proofErr w:type="spellEnd"/>
      <w:r w:rsidRPr="003010A5">
        <w:rPr>
          <w:rFonts w:ascii="Times New Roman" w:hAnsi="Times New Roman" w:cs="Times New Roman"/>
          <w:sz w:val="20"/>
          <w:szCs w:val="20"/>
        </w:rPr>
        <w:t xml:space="preserve"> Л.П., 66 04 22</w:t>
      </w:r>
    </w:p>
    <w:p w:rsidR="003010A5" w:rsidRPr="002C4AAA" w:rsidRDefault="003010A5" w:rsidP="003010A5">
      <w:pPr>
        <w:rPr>
          <w:lang w:val="uk-UA"/>
        </w:rPr>
      </w:pPr>
    </w:p>
    <w:p w:rsidR="003010A5" w:rsidRPr="003010A5" w:rsidRDefault="003010A5">
      <w:pPr>
        <w:rPr>
          <w:lang w:val="uk-UA"/>
        </w:rPr>
      </w:pPr>
    </w:p>
    <w:sectPr w:rsidR="003010A5" w:rsidRPr="003010A5" w:rsidSect="003010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0A5"/>
    <w:rsid w:val="00070A10"/>
    <w:rsid w:val="003010A5"/>
    <w:rsid w:val="00367A8F"/>
    <w:rsid w:val="00561C90"/>
    <w:rsid w:val="00670B98"/>
    <w:rsid w:val="00847ED2"/>
    <w:rsid w:val="008740BF"/>
    <w:rsid w:val="00876B88"/>
    <w:rsid w:val="009042C7"/>
    <w:rsid w:val="00B87BED"/>
    <w:rsid w:val="00C217A2"/>
    <w:rsid w:val="00C3522E"/>
    <w:rsid w:val="00C87DE6"/>
    <w:rsid w:val="00DD7A6B"/>
    <w:rsid w:val="00E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3010A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3010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3010A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3010A5"/>
    <w:rPr>
      <w:rFonts w:ascii="Sylfaen" w:hAnsi="Sylfaen" w:cs="Sylfaen" w:hint="default"/>
      <w:i/>
      <w:iCs/>
      <w:spacing w:val="-10"/>
      <w:sz w:val="10"/>
      <w:szCs w:val="10"/>
    </w:rPr>
  </w:style>
  <w:style w:type="character" w:customStyle="1" w:styleId="FontStyle18">
    <w:name w:val="Font Style18"/>
    <w:basedOn w:val="a0"/>
    <w:uiPriority w:val="99"/>
    <w:rsid w:val="003010A5"/>
    <w:rPr>
      <w:rFonts w:ascii="Times New Roman" w:hAnsi="Times New Roman" w:cs="Times New Roman" w:hint="default"/>
      <w:i/>
      <w:iCs/>
      <w:spacing w:val="-100"/>
      <w:sz w:val="126"/>
      <w:szCs w:val="126"/>
    </w:rPr>
  </w:style>
  <w:style w:type="character" w:customStyle="1" w:styleId="FontStyle20">
    <w:name w:val="Font Style20"/>
    <w:basedOn w:val="a0"/>
    <w:uiPriority w:val="99"/>
    <w:rsid w:val="003010A5"/>
    <w:rPr>
      <w:rFonts w:ascii="Times New Roman" w:hAnsi="Times New Roman" w:cs="Times New Roman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3010A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1E2-F2E9-4B72-A533-5F0A2DC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2014-02-11T09:01:00Z</cp:lastPrinted>
  <dcterms:created xsi:type="dcterms:W3CDTF">2013-01-09T15:56:00Z</dcterms:created>
  <dcterms:modified xsi:type="dcterms:W3CDTF">2015-01-20T13:16:00Z</dcterms:modified>
</cp:coreProperties>
</file>