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3A" w:rsidRDefault="00EC1D3A" w:rsidP="00EC1D3A">
      <w:pPr>
        <w:spacing w:after="0" w:line="240" w:lineRule="auto"/>
        <w:jc w:val="center"/>
        <w:rPr>
          <w:rFonts w:ascii="Times New Roman" w:hAnsi="Times New Roman"/>
          <w:b/>
          <w:sz w:val="28"/>
          <w:szCs w:val="28"/>
          <w:u w:val="single"/>
          <w:lang w:val="uk-UA"/>
        </w:rPr>
      </w:pPr>
      <w:r>
        <w:rPr>
          <w:noProof/>
        </w:rPr>
        <w:drawing>
          <wp:anchor distT="0" distB="0" distL="114300" distR="114300" simplePos="0" relativeHeight="251659264" behindDoc="0" locked="0" layoutInCell="1" allowOverlap="1">
            <wp:simplePos x="0" y="0"/>
            <wp:positionH relativeFrom="column">
              <wp:align>inside</wp:align>
            </wp:positionH>
            <wp:positionV relativeFrom="paragraph">
              <wp:posOffset>422910</wp:posOffset>
            </wp:positionV>
            <wp:extent cx="1861185" cy="1438275"/>
            <wp:effectExtent l="19050" t="76200" r="81915"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61185" cy="1438275"/>
                    </a:xfrm>
                    <a:prstGeom prst="rect">
                      <a:avLst/>
                    </a:prstGeom>
                    <a:noFill/>
                    <a:effectLst>
                      <a:outerShdw dist="107763" dir="18900000" algn="ctr" rotWithShape="0">
                        <a:srgbClr val="808080">
                          <a:alpha val="50000"/>
                        </a:srgbClr>
                      </a:outerShdw>
                    </a:effectLst>
                  </pic:spPr>
                </pic:pic>
              </a:graphicData>
            </a:graphic>
          </wp:anchor>
        </w:drawing>
      </w:r>
      <w:r>
        <w:rPr>
          <w:rFonts w:ascii="Times New Roman" w:hAnsi="Times New Roman"/>
          <w:b/>
          <w:sz w:val="28"/>
          <w:szCs w:val="28"/>
          <w:u w:val="single"/>
          <w:lang w:val="uk-UA"/>
        </w:rPr>
        <w:t>Соціальний захист учнів пільгових категорій.</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 xml:space="preserve"> Охорона дитинства</w:t>
      </w:r>
      <w:r>
        <w:rPr>
          <w:rFonts w:ascii="Times New Roman" w:hAnsi="Times New Roman"/>
          <w:sz w:val="28"/>
          <w:szCs w:val="28"/>
          <w:lang w:val="uk-UA"/>
        </w:rPr>
        <w:t xml:space="preserve">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У навчальному закладі  повинні постійно проводитись дослідження з метою виявлення дітей соціально незахищених категорій, а саме:</w:t>
      </w:r>
    </w:p>
    <w:p w:rsidR="00EC1D3A" w:rsidRDefault="00EC1D3A" w:rsidP="00EC1D3A">
      <w:pPr>
        <w:spacing w:after="0" w:line="240" w:lineRule="auto"/>
        <w:ind w:hanging="11"/>
        <w:jc w:val="both"/>
        <w:rPr>
          <w:rFonts w:ascii="Times New Roman" w:hAnsi="Times New Roman"/>
          <w:sz w:val="28"/>
          <w:szCs w:val="28"/>
          <w:lang w:val="uk-UA"/>
        </w:rPr>
      </w:pPr>
    </w:p>
    <w:p w:rsidR="00EC1D3A" w:rsidRDefault="00EC1D3A" w:rsidP="00EC1D3A">
      <w:pPr>
        <w:spacing w:after="0" w:line="240" w:lineRule="auto"/>
        <w:ind w:hanging="11"/>
        <w:jc w:val="both"/>
        <w:rPr>
          <w:rFonts w:ascii="Times New Roman" w:hAnsi="Times New Roman"/>
          <w:sz w:val="28"/>
          <w:szCs w:val="28"/>
          <w:lang w:val="uk-UA"/>
        </w:rPr>
      </w:pPr>
    </w:p>
    <w:p w:rsidR="00EC1D3A" w:rsidRDefault="00EC1D3A" w:rsidP="00EC1D3A">
      <w:pPr>
        <w:pStyle w:val="a3"/>
        <w:spacing w:after="0" w:line="240" w:lineRule="auto"/>
        <w:ind w:left="0" w:hanging="11"/>
        <w:jc w:val="center"/>
        <w:rPr>
          <w:rFonts w:ascii="Times New Roman" w:hAnsi="Times New Roman"/>
          <w:noProof/>
          <w:sz w:val="28"/>
          <w:szCs w:val="28"/>
          <w:lang w:val="uk-UA" w:eastAsia="ru-RU"/>
        </w:rPr>
      </w:pPr>
    </w:p>
    <w:p w:rsidR="00EC1D3A" w:rsidRDefault="00EC1D3A" w:rsidP="00EC1D3A">
      <w:pPr>
        <w:pStyle w:val="a3"/>
        <w:spacing w:after="0" w:line="240" w:lineRule="auto"/>
        <w:ind w:left="0" w:hanging="11"/>
        <w:jc w:val="center"/>
        <w:rPr>
          <w:rFonts w:ascii="Times New Roman" w:hAnsi="Times New Roman"/>
          <w:noProof/>
          <w:sz w:val="28"/>
          <w:szCs w:val="28"/>
          <w:lang w:val="uk-UA" w:eastAsia="ru-RU"/>
        </w:rPr>
      </w:pPr>
      <w:r w:rsidRPr="004B05BC">
        <w:rPr>
          <w:rFonts w:ascii="Times New Roman" w:hAnsi="Times New Roman"/>
          <w:noProof/>
          <w:sz w:val="28"/>
          <w:szCs w:val="28"/>
          <w:lang w:val="uk-UA" w:eastAsia="ru-RU"/>
        </w:rPr>
        <w:drawing>
          <wp:inline distT="0" distB="0" distL="0" distR="0">
            <wp:extent cx="4852035" cy="3413760"/>
            <wp:effectExtent l="0" t="0" r="0" b="0"/>
            <wp:docPr id="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C1D3A" w:rsidRDefault="00EC1D3A" w:rsidP="00EC1D3A">
      <w:pPr>
        <w:pStyle w:val="a3"/>
        <w:spacing w:after="0" w:line="240" w:lineRule="auto"/>
        <w:ind w:left="0" w:hanging="11"/>
        <w:jc w:val="center"/>
        <w:rPr>
          <w:rFonts w:ascii="Times New Roman" w:hAnsi="Times New Roman"/>
          <w:noProof/>
          <w:sz w:val="28"/>
          <w:szCs w:val="28"/>
          <w:lang w:val="uk-UA" w:eastAsia="ru-RU"/>
        </w:rPr>
      </w:pPr>
      <w:r>
        <w:rPr>
          <w:rFonts w:ascii="Times New Roman" w:hAnsi="Times New Roman"/>
          <w:noProof/>
          <w:sz w:val="28"/>
          <w:szCs w:val="28"/>
          <w:lang w:eastAsia="ru-RU"/>
        </w:rPr>
        <w:drawing>
          <wp:inline distT="0" distB="0" distL="0" distR="0">
            <wp:extent cx="5060975" cy="2428240"/>
            <wp:effectExtent l="38100" t="0" r="25375"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C1D3A" w:rsidRDefault="00EC1D3A" w:rsidP="00EC1D3A">
      <w:pPr>
        <w:pStyle w:val="a3"/>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Дитинство</w:t>
      </w:r>
      <w:r>
        <w:rPr>
          <w:rFonts w:ascii="Times New Roman" w:hAnsi="Times New Roman"/>
          <w:sz w:val="28"/>
          <w:szCs w:val="28"/>
          <w:lang w:val="uk-UA"/>
        </w:rPr>
        <w:t xml:space="preserve"> – найважливіший період у становленні особистості. Саме тоді людина потребує найбільшої уваги та захисту. Від ставлення до дітей, розуміння їхніх проблем, інтересів та потреб, стану охорони дитинства залежить доля кожної людини і розвиток суспільства загалом.</w:t>
      </w:r>
    </w:p>
    <w:p w:rsidR="00EC1D3A" w:rsidRDefault="00EC1D3A" w:rsidP="00EC1D3A">
      <w:pPr>
        <w:pStyle w:val="a3"/>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lastRenderedPageBreak/>
        <w:t>Немає, на жаль, шкільних навчальних закладів, де не навчалися б діти з незахищених категорій. Держава надає таким родинам, де виховуються такі діти, грошову та іншу допомогу. Але цим дітям, родинам, які їх виховують, потрібна ще й педагогічна та соціально-психологічна допомога.</w:t>
      </w:r>
    </w:p>
    <w:p w:rsidR="00EC1D3A" w:rsidRDefault="00EC1D3A" w:rsidP="00EC1D3A">
      <w:pPr>
        <w:pStyle w:val="a3"/>
        <w:spacing w:after="0" w:line="240" w:lineRule="auto"/>
        <w:ind w:left="0" w:hanging="11"/>
        <w:jc w:val="both"/>
        <w:rPr>
          <w:rFonts w:ascii="Times New Roman" w:hAnsi="Times New Roman"/>
          <w:sz w:val="28"/>
          <w:szCs w:val="28"/>
          <w:lang w:val="uk-UA"/>
        </w:rPr>
      </w:pPr>
    </w:p>
    <w:p w:rsidR="00EC1D3A" w:rsidRDefault="00EC1D3A" w:rsidP="00EC1D3A">
      <w:pPr>
        <w:pStyle w:val="a3"/>
        <w:numPr>
          <w:ilvl w:val="0"/>
          <w:numId w:val="7"/>
        </w:numPr>
        <w:spacing w:after="0" w:line="240" w:lineRule="auto"/>
        <w:rPr>
          <w:rFonts w:ascii="Times New Roman" w:hAnsi="Times New Roman"/>
          <w:b/>
          <w:i/>
          <w:sz w:val="28"/>
          <w:szCs w:val="28"/>
          <w:lang w:val="uk-UA"/>
        </w:rPr>
      </w:pPr>
      <w:r>
        <w:rPr>
          <w:rFonts w:ascii="Times New Roman" w:hAnsi="Times New Roman"/>
          <w:b/>
          <w:i/>
          <w:sz w:val="28"/>
          <w:szCs w:val="28"/>
          <w:lang w:val="uk-UA"/>
        </w:rPr>
        <w:t>Діти-сиріти та діти, позбавлені батьківського піклування.</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У зв’язку із зверненнями робітників навальних закладів  щодо роз’яснення порядку прийняття рішення про надання статусу дитини-сироти та дитини, позбавленої батьківського піклування, дітям, які набули відповідний статус до набрання чинності постанови Кабінету Міністрів України від 24.09.2008 № 866 повідомляємо:</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Відповідно до листа  Державного департаменту з усиновлення та захисту прав дитини від 18.09.2009 № 3.2/6-49/4050 щодо роз’яснень стосовно прийняття рішення про надання статусу дитини-сироти та дитини, позбавленої батьківського піклування порядок прийняття рішення про надання дитині відповідного статусу запроваджено пунктами 22 Порядку.</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Зокрема зазначено, що рішення про надання статусу дитини-сироти або дитини, позбавленої батьківського піклування, приймається районною, районною у м. Києві та Севастополі держадміністрацією, виконавчим органом міської чи районної у місті ради за місцем походження такої дитини за поданням служби у справах дітей. 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Статтею 58 Конституції України визначено, що закони та інші нормативно-правові акти не мають зворотної дії в часі. Враховуючи наведене: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для дітей, які залишились без батьківського піклування </w:t>
      </w:r>
      <w:r>
        <w:rPr>
          <w:rFonts w:ascii="Times New Roman" w:hAnsi="Times New Roman"/>
          <w:i/>
          <w:sz w:val="28"/>
          <w:szCs w:val="28"/>
          <w:lang w:val="uk-UA"/>
        </w:rPr>
        <w:t>до 17 жовтня 2008 року</w:t>
      </w:r>
      <w:r>
        <w:rPr>
          <w:rFonts w:ascii="Times New Roman" w:hAnsi="Times New Roman"/>
          <w:sz w:val="28"/>
          <w:szCs w:val="28"/>
          <w:lang w:val="uk-UA"/>
        </w:rPr>
        <w:t xml:space="preserve">, набуття відповідного статусу має підтверджуватися комплектом документів, що засвідчують обставини, за яких дитина стала сиротою або залишилась без батьківського піклування. </w:t>
      </w:r>
      <w:r w:rsidRPr="004B05BC">
        <w:rPr>
          <w:rFonts w:ascii="Times New Roman" w:hAnsi="Times New Roman"/>
          <w:sz w:val="28"/>
          <w:szCs w:val="28"/>
          <w:lang w:val="uk-UA"/>
        </w:rPr>
        <w:t xml:space="preserve">Окремого рішення органу опіки та піклування щодо надання відповідного статусу дітям зазначеної категорії на сьогодні ухвалювати </w:t>
      </w:r>
      <w:r w:rsidRPr="004B05BC">
        <w:rPr>
          <w:rFonts w:ascii="Times New Roman" w:hAnsi="Times New Roman"/>
          <w:sz w:val="28"/>
          <w:szCs w:val="28"/>
          <w:u w:val="single"/>
          <w:lang w:val="uk-UA"/>
        </w:rPr>
        <w:t>не потрібно</w:t>
      </w:r>
      <w:r w:rsidRPr="004B05BC">
        <w:rPr>
          <w:rFonts w:ascii="Times New Roman" w:hAnsi="Times New Roman"/>
          <w:sz w:val="28"/>
          <w:szCs w:val="28"/>
          <w:lang w:val="uk-UA"/>
        </w:rPr>
        <w:t>;</w:t>
      </w:r>
    </w:p>
    <w:p w:rsidR="00EC1D3A" w:rsidRPr="004B05BC"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sidRPr="004B05BC">
        <w:rPr>
          <w:rFonts w:ascii="Times New Roman" w:hAnsi="Times New Roman"/>
          <w:sz w:val="28"/>
          <w:szCs w:val="28"/>
          <w:lang w:val="uk-UA"/>
        </w:rPr>
        <w:t xml:space="preserve">для дітей, які набули відповідного статусу </w:t>
      </w:r>
      <w:r w:rsidRPr="004B05BC">
        <w:rPr>
          <w:rFonts w:ascii="Times New Roman" w:hAnsi="Times New Roman"/>
          <w:i/>
          <w:sz w:val="28"/>
          <w:szCs w:val="28"/>
          <w:lang w:val="uk-UA"/>
        </w:rPr>
        <w:t>з 17 жовтня 2008 року</w:t>
      </w:r>
      <w:r w:rsidRPr="004B05BC">
        <w:rPr>
          <w:rFonts w:ascii="Times New Roman" w:hAnsi="Times New Roman"/>
          <w:sz w:val="28"/>
          <w:szCs w:val="28"/>
          <w:lang w:val="uk-UA"/>
        </w:rPr>
        <w:t xml:space="preserve">, прийняття рішення органу опіки та піклування про встановлення статусу дитини-сироти та дитини, позбавленої батьківського піклування, </w:t>
      </w:r>
      <w:r w:rsidRPr="004B05BC">
        <w:rPr>
          <w:rFonts w:ascii="Times New Roman" w:hAnsi="Times New Roman"/>
          <w:sz w:val="28"/>
          <w:szCs w:val="28"/>
          <w:u w:val="single"/>
          <w:lang w:val="uk-UA"/>
        </w:rPr>
        <w:t>є обов’язковим</w:t>
      </w:r>
      <w:r w:rsidRPr="004B05BC">
        <w:rPr>
          <w:rFonts w:ascii="Times New Roman" w:hAnsi="Times New Roman"/>
          <w:sz w:val="28"/>
          <w:szCs w:val="28"/>
          <w:lang w:val="uk-UA"/>
        </w:rPr>
        <w:t>.</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Статус дитини-сироти та дитини, позбавленої батьківського піклування повинні  підтверджується комплектом документів, що засвідчують обставини, через які дитина не має батьківського піклування.</w:t>
      </w:r>
    </w:p>
    <w:p w:rsidR="00EC1D3A" w:rsidRDefault="00EC1D3A" w:rsidP="00EC1D3A">
      <w:pPr>
        <w:pStyle w:val="a3"/>
        <w:numPr>
          <w:ilvl w:val="0"/>
          <w:numId w:val="3"/>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Відсутність батьків </w:t>
      </w:r>
      <w:r>
        <w:rPr>
          <w:rFonts w:ascii="Times New Roman" w:hAnsi="Times New Roman"/>
          <w:b/>
          <w:sz w:val="28"/>
          <w:szCs w:val="28"/>
          <w:u w:val="single"/>
          <w:lang w:val="uk-UA"/>
        </w:rPr>
        <w:t>підтверджується відповідними документами</w:t>
      </w:r>
      <w:r>
        <w:rPr>
          <w:rFonts w:ascii="Times New Roman" w:hAnsi="Times New Roman"/>
          <w:sz w:val="28"/>
          <w:szCs w:val="28"/>
          <w:lang w:val="uk-UA"/>
        </w:rPr>
        <w:t xml:space="preserve"> які є юридичною підставою для надання  цим  дітям матеріального    забезпечення   і   пільг,   передбачених   чинним законодавством, а саме:</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proofErr w:type="spellStart"/>
      <w:r>
        <w:rPr>
          <w:rFonts w:ascii="Times New Roman" w:hAnsi="Times New Roman"/>
          <w:sz w:val="28"/>
          <w:szCs w:val="28"/>
        </w:rPr>
        <w:t>копіями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ідоцтв</w:t>
      </w:r>
      <w:proofErr w:type="spellEnd"/>
      <w:r>
        <w:rPr>
          <w:rFonts w:ascii="Times New Roman" w:hAnsi="Times New Roman"/>
          <w:sz w:val="28"/>
          <w:szCs w:val="28"/>
          <w:lang w:val="uk-UA"/>
        </w:rPr>
        <w:t xml:space="preserve"> </w:t>
      </w:r>
      <w:r>
        <w:rPr>
          <w:rFonts w:ascii="Times New Roman" w:hAnsi="Times New Roman"/>
          <w:sz w:val="28"/>
          <w:szCs w:val="28"/>
        </w:rPr>
        <w:t xml:space="preserve">про  смерть,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proofErr w:type="spellStart"/>
      <w:proofErr w:type="gramStart"/>
      <w:r>
        <w:rPr>
          <w:rFonts w:ascii="Times New Roman" w:hAnsi="Times New Roman"/>
          <w:sz w:val="28"/>
          <w:szCs w:val="28"/>
        </w:rPr>
        <w:t>р</w:t>
      </w:r>
      <w:proofErr w:type="gramEnd"/>
      <w:r>
        <w:rPr>
          <w:rFonts w:ascii="Times New Roman" w:hAnsi="Times New Roman"/>
          <w:sz w:val="28"/>
          <w:szCs w:val="28"/>
        </w:rPr>
        <w:t>ішень</w:t>
      </w:r>
      <w:proofErr w:type="spellEnd"/>
      <w:r>
        <w:rPr>
          <w:rFonts w:ascii="Times New Roman" w:hAnsi="Times New Roman"/>
          <w:sz w:val="28"/>
          <w:szCs w:val="28"/>
        </w:rPr>
        <w:t xml:space="preserve">  </w:t>
      </w:r>
      <w:proofErr w:type="spellStart"/>
      <w:r>
        <w:rPr>
          <w:rFonts w:ascii="Times New Roman" w:hAnsi="Times New Roman"/>
          <w:sz w:val="28"/>
          <w:szCs w:val="28"/>
        </w:rPr>
        <w:t>судових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lastRenderedPageBreak/>
        <w:t xml:space="preserve">довідками закладів охорони здоров'я тощо.  </w:t>
      </w:r>
    </w:p>
    <w:p w:rsidR="00EC1D3A" w:rsidRDefault="00EC1D3A" w:rsidP="00EC1D3A">
      <w:pPr>
        <w:pStyle w:val="a3"/>
        <w:numPr>
          <w:ilvl w:val="0"/>
          <w:numId w:val="2"/>
        </w:numPr>
        <w:spacing w:after="0" w:line="240" w:lineRule="auto"/>
        <w:ind w:left="0" w:hanging="11"/>
        <w:jc w:val="both"/>
        <w:rPr>
          <w:rFonts w:ascii="Times New Roman" w:hAnsi="Times New Roman"/>
          <w:b/>
          <w:i/>
          <w:sz w:val="28"/>
          <w:szCs w:val="28"/>
          <w:lang w:val="uk-UA"/>
        </w:rPr>
      </w:pPr>
      <w:r>
        <w:rPr>
          <w:rFonts w:ascii="Times New Roman" w:hAnsi="Times New Roman"/>
          <w:b/>
          <w:i/>
          <w:sz w:val="28"/>
          <w:szCs w:val="28"/>
          <w:lang w:val="uk-UA"/>
        </w:rPr>
        <w:t xml:space="preserve">Діти </w:t>
      </w:r>
      <w:proofErr w:type="spellStart"/>
      <w:r>
        <w:rPr>
          <w:rFonts w:ascii="Times New Roman" w:hAnsi="Times New Roman"/>
          <w:b/>
          <w:i/>
          <w:sz w:val="28"/>
          <w:szCs w:val="28"/>
          <w:lang w:val="uk-UA"/>
        </w:rPr>
        <w:t>–сироти</w:t>
      </w:r>
      <w:proofErr w:type="spellEnd"/>
      <w:r>
        <w:rPr>
          <w:rFonts w:ascii="Times New Roman" w:hAnsi="Times New Roman"/>
          <w:b/>
          <w:i/>
          <w:sz w:val="28"/>
          <w:szCs w:val="28"/>
          <w:lang w:val="uk-UA"/>
        </w:rPr>
        <w:t xml:space="preserve"> – це діти батьки яких померли або загинули. (</w:t>
      </w:r>
      <w:r>
        <w:rPr>
          <w:rFonts w:ascii="Times New Roman" w:hAnsi="Times New Roman"/>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 який набув чинності 13 січня 2005 р. ст.. 1</w:t>
      </w:r>
      <w:r>
        <w:rPr>
          <w:rFonts w:ascii="Times New Roman" w:hAnsi="Times New Roman"/>
          <w:b/>
          <w:i/>
          <w:sz w:val="28"/>
          <w:szCs w:val="28"/>
          <w:lang w:val="uk-UA"/>
        </w:rPr>
        <w:t>)</w:t>
      </w:r>
      <w:r>
        <w:rPr>
          <w:rFonts w:ascii="Times New Roman" w:hAnsi="Times New Roman"/>
          <w:sz w:val="28"/>
          <w:szCs w:val="28"/>
          <w:lang w:val="uk-UA"/>
        </w:rPr>
        <w:t xml:space="preserve">.  </w:t>
      </w:r>
      <w:r>
        <w:rPr>
          <w:rFonts w:ascii="Times New Roman" w:hAnsi="Times New Roman"/>
          <w:b/>
          <w:i/>
          <w:sz w:val="28"/>
          <w:szCs w:val="28"/>
          <w:lang w:val="uk-UA"/>
        </w:rPr>
        <w:t xml:space="preserve">Документи, які підтверджують статус: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Документ – свідоцтво про смерть кожного із батьків.</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Якщо дитину виховувала одинока матір, яка померла або загинула, додається довідка з органу реєстрації актів цивільного стану за місцем реєстрації народження дитини щодо запису відомостей про батька дитини у Книзі реєстрації народжень за вказівкою матері відповідно до ст..135 Сімейного кодексу України.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Якщо свідоцтво про смерть батька, матері втрачене, то треба звернутися до органу реєстрації актів цивільного стану за місцем реєстрації смерті батька, матері про видачу повторного свідоцтва про смерть.</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rPr>
        <w:t xml:space="preserve">До    числа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b/>
          <w:i/>
          <w:sz w:val="28"/>
          <w:szCs w:val="28"/>
          <w:u w:val="single"/>
        </w:rPr>
        <w:t>позбавлених</w:t>
      </w:r>
      <w:proofErr w:type="spellEnd"/>
      <w:r>
        <w:rPr>
          <w:rFonts w:ascii="Times New Roman" w:hAnsi="Times New Roman"/>
          <w:b/>
          <w:i/>
          <w:sz w:val="28"/>
          <w:szCs w:val="28"/>
          <w:u w:val="single"/>
          <w:lang w:val="uk-UA"/>
        </w:rPr>
        <w:t xml:space="preserve"> </w:t>
      </w:r>
      <w:proofErr w:type="spellStart"/>
      <w:r>
        <w:rPr>
          <w:rFonts w:ascii="Times New Roman" w:hAnsi="Times New Roman"/>
          <w:b/>
          <w:i/>
          <w:sz w:val="28"/>
          <w:szCs w:val="28"/>
          <w:u w:val="single"/>
        </w:rPr>
        <w:t>батьківського</w:t>
      </w:r>
      <w:proofErr w:type="spellEnd"/>
      <w:r>
        <w:rPr>
          <w:rFonts w:ascii="Times New Roman" w:hAnsi="Times New Roman"/>
          <w:b/>
          <w:i/>
          <w:sz w:val="28"/>
          <w:szCs w:val="28"/>
          <w:u w:val="single"/>
        </w:rPr>
        <w:t xml:space="preserve">   </w:t>
      </w:r>
      <w:proofErr w:type="spellStart"/>
      <w:proofErr w:type="gramStart"/>
      <w:r>
        <w:rPr>
          <w:rFonts w:ascii="Times New Roman" w:hAnsi="Times New Roman"/>
          <w:b/>
          <w:i/>
          <w:sz w:val="28"/>
          <w:szCs w:val="28"/>
          <w:u w:val="single"/>
        </w:rPr>
        <w:t>п</w:t>
      </w:r>
      <w:proofErr w:type="gramEnd"/>
      <w:r>
        <w:rPr>
          <w:rFonts w:ascii="Times New Roman" w:hAnsi="Times New Roman"/>
          <w:b/>
          <w:i/>
          <w:sz w:val="28"/>
          <w:szCs w:val="28"/>
          <w:u w:val="single"/>
        </w:rPr>
        <w:t>іклування</w:t>
      </w:r>
      <w:proofErr w:type="spellEnd"/>
      <w:r>
        <w:rPr>
          <w:rFonts w:ascii="Times New Roman" w:hAnsi="Times New Roman"/>
          <w:sz w:val="28"/>
          <w:szCs w:val="28"/>
        </w:rPr>
        <w:t>,   належать</w:t>
      </w:r>
      <w:r>
        <w:rPr>
          <w:rFonts w:ascii="Times New Roman" w:hAnsi="Times New Roman"/>
          <w:sz w:val="28"/>
          <w:szCs w:val="28"/>
          <w:lang w:val="uk-UA"/>
        </w:rPr>
        <w:t xml:space="preserve"> </w:t>
      </w:r>
      <w:proofErr w:type="spellStart"/>
      <w:r>
        <w:rPr>
          <w:rFonts w:ascii="Times New Roman" w:hAnsi="Times New Roman"/>
          <w:sz w:val="28"/>
          <w:szCs w:val="28"/>
        </w:rPr>
        <w:t>ті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залишилися</w:t>
      </w:r>
      <w:proofErr w:type="spellEnd"/>
      <w:r>
        <w:rPr>
          <w:rFonts w:ascii="Times New Roman" w:hAnsi="Times New Roman"/>
          <w:sz w:val="28"/>
          <w:szCs w:val="28"/>
        </w:rPr>
        <w:t xml:space="preserve">  </w:t>
      </w:r>
      <w:proofErr w:type="spellStart"/>
      <w:r>
        <w:rPr>
          <w:rFonts w:ascii="Times New Roman" w:hAnsi="Times New Roman"/>
          <w:sz w:val="28"/>
          <w:szCs w:val="28"/>
        </w:rPr>
        <w:t>безпіклування</w:t>
      </w:r>
      <w:proofErr w:type="spellEnd"/>
      <w:r>
        <w:rPr>
          <w:rFonts w:ascii="Times New Roman" w:hAnsi="Times New Roman"/>
          <w:sz w:val="28"/>
          <w:szCs w:val="28"/>
        </w:rPr>
        <w:t xml:space="preserve"> </w:t>
      </w:r>
      <w:proofErr w:type="spellStart"/>
      <w:r>
        <w:rPr>
          <w:rFonts w:ascii="Times New Roman" w:hAnsi="Times New Roman"/>
          <w:sz w:val="28"/>
          <w:szCs w:val="28"/>
        </w:rPr>
        <w:t>батьків</w:t>
      </w:r>
      <w:proofErr w:type="spellEnd"/>
      <w:r>
        <w:rPr>
          <w:rFonts w:ascii="Times New Roman" w:hAnsi="Times New Roman"/>
          <w:b/>
          <w:i/>
          <w:sz w:val="28"/>
          <w:szCs w:val="28"/>
          <w:lang w:val="uk-UA"/>
        </w:rPr>
        <w:t>. (</w:t>
      </w:r>
      <w:r>
        <w:rPr>
          <w:rFonts w:ascii="Times New Roman" w:hAnsi="Times New Roman"/>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 (далі – Закон), який набув чинності 13 січня 2005 р. ст.. 1</w:t>
      </w:r>
      <w:r>
        <w:rPr>
          <w:rFonts w:ascii="Times New Roman" w:hAnsi="Times New Roman"/>
          <w:b/>
          <w:i/>
          <w:sz w:val="28"/>
          <w:szCs w:val="28"/>
          <w:lang w:val="uk-UA"/>
        </w:rPr>
        <w:t>)</w:t>
      </w:r>
      <w:r>
        <w:rPr>
          <w:rFonts w:ascii="Times New Roman" w:hAnsi="Times New Roman"/>
          <w:sz w:val="28"/>
          <w:szCs w:val="28"/>
          <w:lang w:val="uk-UA"/>
        </w:rPr>
        <w:t>:</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rPr>
        <w:t xml:space="preserve"> у </w:t>
      </w:r>
      <w:proofErr w:type="spellStart"/>
      <w:r>
        <w:rPr>
          <w:rFonts w:ascii="Times New Roman" w:hAnsi="Times New Roman"/>
          <w:sz w:val="28"/>
          <w:szCs w:val="28"/>
        </w:rPr>
        <w:t>зв'язку</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позбавленням</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батьківських</w:t>
      </w:r>
      <w:proofErr w:type="spellEnd"/>
      <w:r>
        <w:rPr>
          <w:rFonts w:ascii="Times New Roman" w:hAnsi="Times New Roman"/>
          <w:sz w:val="28"/>
          <w:szCs w:val="28"/>
        </w:rPr>
        <w:t xml:space="preserve">  прав,</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відібранням</w:t>
      </w:r>
      <w:proofErr w:type="spellEnd"/>
      <w:r>
        <w:rPr>
          <w:rFonts w:ascii="Times New Roman" w:hAnsi="Times New Roman"/>
          <w:sz w:val="28"/>
          <w:szCs w:val="28"/>
        </w:rPr>
        <w:t xml:space="preserve"> у </w:t>
      </w:r>
      <w:proofErr w:type="spellStart"/>
      <w:r>
        <w:rPr>
          <w:rFonts w:ascii="Times New Roman" w:hAnsi="Times New Roman"/>
          <w:sz w:val="28"/>
          <w:szCs w:val="28"/>
        </w:rPr>
        <w:t>батькі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без </w:t>
      </w:r>
      <w:proofErr w:type="spellStart"/>
      <w:r>
        <w:rPr>
          <w:rFonts w:ascii="Times New Roman" w:hAnsi="Times New Roman"/>
          <w:sz w:val="28"/>
          <w:szCs w:val="28"/>
        </w:rPr>
        <w:t>позбавлення</w:t>
      </w:r>
      <w:proofErr w:type="spellEnd"/>
      <w:r>
        <w:rPr>
          <w:rFonts w:ascii="Times New Roman" w:hAnsi="Times New Roman"/>
          <w:sz w:val="28"/>
          <w:szCs w:val="28"/>
        </w:rPr>
        <w:t xml:space="preserve"> </w:t>
      </w:r>
      <w:proofErr w:type="spellStart"/>
      <w:r>
        <w:rPr>
          <w:rFonts w:ascii="Times New Roman" w:hAnsi="Times New Roman"/>
          <w:sz w:val="28"/>
          <w:szCs w:val="28"/>
        </w:rPr>
        <w:t>батьківських</w:t>
      </w:r>
      <w:proofErr w:type="spellEnd"/>
      <w:r>
        <w:rPr>
          <w:rFonts w:ascii="Times New Roman" w:hAnsi="Times New Roman"/>
          <w:sz w:val="28"/>
          <w:szCs w:val="28"/>
        </w:rPr>
        <w:t xml:space="preserve"> прав,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визнанням</w:t>
      </w:r>
      <w:proofErr w:type="spellEnd"/>
      <w:r>
        <w:rPr>
          <w:rFonts w:ascii="Times New Roman" w:hAnsi="Times New Roman"/>
          <w:sz w:val="28"/>
          <w:szCs w:val="28"/>
          <w:lang w:val="uk-UA"/>
        </w:rPr>
        <w:t xml:space="preserve"> </w:t>
      </w:r>
      <w:proofErr w:type="spellStart"/>
      <w:r>
        <w:rPr>
          <w:rFonts w:ascii="Times New Roman" w:hAnsi="Times New Roman"/>
          <w:sz w:val="28"/>
          <w:szCs w:val="28"/>
        </w:rPr>
        <w:t>батьків</w:t>
      </w:r>
      <w:proofErr w:type="spellEnd"/>
      <w:r>
        <w:rPr>
          <w:rFonts w:ascii="Times New Roman" w:hAnsi="Times New Roman"/>
          <w:sz w:val="28"/>
          <w:szCs w:val="28"/>
        </w:rPr>
        <w:t xml:space="preserve"> </w:t>
      </w:r>
      <w:proofErr w:type="spellStart"/>
      <w:r>
        <w:rPr>
          <w:rFonts w:ascii="Times New Roman" w:hAnsi="Times New Roman"/>
          <w:sz w:val="28"/>
          <w:szCs w:val="28"/>
        </w:rPr>
        <w:t>безві</w:t>
      </w:r>
      <w:proofErr w:type="gramStart"/>
      <w:r>
        <w:rPr>
          <w:rFonts w:ascii="Times New Roman" w:hAnsi="Times New Roman"/>
          <w:sz w:val="28"/>
          <w:szCs w:val="28"/>
        </w:rPr>
        <w:t>сно</w:t>
      </w:r>
      <w:proofErr w:type="spellEnd"/>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ідсутніми</w:t>
      </w:r>
      <w:proofErr w:type="spellEnd"/>
      <w:r>
        <w:rPr>
          <w:rFonts w:ascii="Times New Roman" w:hAnsi="Times New Roman"/>
          <w:sz w:val="28"/>
          <w:szCs w:val="28"/>
          <w:lang w:val="uk-UA"/>
        </w:rPr>
        <w:t xml:space="preserve">, обмежено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недієздатними</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оголошенням</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lang w:val="uk-UA"/>
        </w:rPr>
        <w:t xml:space="preserve"> </w:t>
      </w:r>
      <w:proofErr w:type="spellStart"/>
      <w:r>
        <w:rPr>
          <w:rFonts w:ascii="Times New Roman" w:hAnsi="Times New Roman"/>
          <w:sz w:val="28"/>
          <w:szCs w:val="28"/>
        </w:rPr>
        <w:t>померлими</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відбуванням</w:t>
      </w:r>
      <w:proofErr w:type="spellEnd"/>
      <w:r>
        <w:rPr>
          <w:rFonts w:ascii="Times New Roman" w:hAnsi="Times New Roman"/>
          <w:sz w:val="28"/>
          <w:szCs w:val="28"/>
        </w:rPr>
        <w:t xml:space="preserve">  </w:t>
      </w:r>
      <w:proofErr w:type="spellStart"/>
      <w:r>
        <w:rPr>
          <w:rFonts w:ascii="Times New Roman" w:hAnsi="Times New Roman"/>
          <w:sz w:val="28"/>
          <w:szCs w:val="28"/>
        </w:rPr>
        <w:t>покарання</w:t>
      </w:r>
      <w:proofErr w:type="spellEnd"/>
      <w:r>
        <w:rPr>
          <w:rFonts w:ascii="Times New Roman" w:hAnsi="Times New Roman"/>
          <w:sz w:val="28"/>
          <w:szCs w:val="28"/>
        </w:rPr>
        <w:t xml:space="preserve">  в  </w:t>
      </w:r>
      <w:proofErr w:type="spellStart"/>
      <w:r>
        <w:rPr>
          <w:rFonts w:ascii="Times New Roman" w:hAnsi="Times New Roman"/>
          <w:sz w:val="28"/>
          <w:szCs w:val="28"/>
        </w:rPr>
        <w:t>місцях</w:t>
      </w:r>
      <w:proofErr w:type="spellEnd"/>
      <w:r>
        <w:rPr>
          <w:rFonts w:ascii="Times New Roman" w:hAnsi="Times New Roman"/>
          <w:sz w:val="28"/>
          <w:szCs w:val="28"/>
        </w:rPr>
        <w:t xml:space="preserve">  </w:t>
      </w:r>
      <w:proofErr w:type="spellStart"/>
      <w:r>
        <w:rPr>
          <w:rFonts w:ascii="Times New Roman" w:hAnsi="Times New Roman"/>
          <w:sz w:val="28"/>
          <w:szCs w:val="28"/>
        </w:rPr>
        <w:t>позбавлення</w:t>
      </w:r>
      <w:proofErr w:type="spellEnd"/>
      <w:r>
        <w:rPr>
          <w:rFonts w:ascii="Times New Roman" w:hAnsi="Times New Roman"/>
          <w:sz w:val="28"/>
          <w:szCs w:val="28"/>
        </w:rPr>
        <w:t xml:space="preserve"> </w:t>
      </w:r>
      <w:proofErr w:type="spellStart"/>
      <w:r>
        <w:rPr>
          <w:rFonts w:ascii="Times New Roman" w:hAnsi="Times New Roman"/>
          <w:sz w:val="28"/>
          <w:szCs w:val="28"/>
        </w:rPr>
        <w:t>волі</w:t>
      </w:r>
      <w:proofErr w:type="spellEnd"/>
      <w:r>
        <w:rPr>
          <w:rFonts w:ascii="Times New Roman" w:hAnsi="Times New Roman"/>
          <w:sz w:val="28"/>
          <w:szCs w:val="28"/>
        </w:rPr>
        <w:t xml:space="preserve"> та</w:t>
      </w:r>
      <w:r>
        <w:rPr>
          <w:rFonts w:ascii="Times New Roman" w:hAnsi="Times New Roman"/>
          <w:sz w:val="28"/>
          <w:szCs w:val="28"/>
          <w:lang w:val="uk-UA"/>
        </w:rPr>
        <w:t xml:space="preserve"> </w:t>
      </w:r>
      <w:proofErr w:type="spellStart"/>
      <w:r>
        <w:rPr>
          <w:rFonts w:ascii="Times New Roman" w:hAnsi="Times New Roman"/>
          <w:sz w:val="28"/>
          <w:szCs w:val="28"/>
        </w:rPr>
        <w:t>перебуванням</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w:t>
      </w:r>
      <w:proofErr w:type="spellStart"/>
      <w:r>
        <w:rPr>
          <w:rFonts w:ascii="Times New Roman" w:hAnsi="Times New Roman"/>
          <w:sz w:val="28"/>
          <w:szCs w:val="28"/>
        </w:rPr>
        <w:t>вартою</w:t>
      </w:r>
      <w:proofErr w:type="spellEnd"/>
      <w:r>
        <w:rPr>
          <w:rFonts w:ascii="Times New Roman" w:hAnsi="Times New Roman"/>
          <w:sz w:val="28"/>
          <w:szCs w:val="28"/>
        </w:rPr>
        <w:t xml:space="preserve"> на час </w:t>
      </w:r>
      <w:proofErr w:type="spellStart"/>
      <w:r>
        <w:rPr>
          <w:rFonts w:ascii="Times New Roman" w:hAnsi="Times New Roman"/>
          <w:sz w:val="28"/>
          <w:szCs w:val="28"/>
        </w:rPr>
        <w:t>слідства</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розшуком</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органами</w:t>
      </w:r>
      <w:r>
        <w:rPr>
          <w:rFonts w:ascii="Times New Roman" w:hAnsi="Times New Roman"/>
          <w:sz w:val="28"/>
          <w:szCs w:val="28"/>
          <w:lang w:val="uk-UA"/>
        </w:rPr>
        <w:t xml:space="preserve"> </w:t>
      </w:r>
      <w:proofErr w:type="spellStart"/>
      <w:r>
        <w:rPr>
          <w:rFonts w:ascii="Times New Roman" w:hAnsi="Times New Roman"/>
          <w:sz w:val="28"/>
          <w:szCs w:val="28"/>
        </w:rPr>
        <w:t>внутрішніх</w:t>
      </w:r>
      <w:proofErr w:type="spellEnd"/>
      <w:r>
        <w:rPr>
          <w:rFonts w:ascii="Times New Roman" w:hAnsi="Times New Roman"/>
          <w:sz w:val="28"/>
          <w:szCs w:val="28"/>
        </w:rPr>
        <w:t xml:space="preserve">  справ,  </w:t>
      </w:r>
      <w:proofErr w:type="spellStart"/>
      <w:r>
        <w:rPr>
          <w:rFonts w:ascii="Times New Roman" w:hAnsi="Times New Roman"/>
          <w:sz w:val="28"/>
          <w:szCs w:val="28"/>
        </w:rPr>
        <w:t>пов'язаним</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ухиленням</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сплати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ал</w:t>
      </w:r>
      <w:proofErr w:type="gramEnd"/>
      <w:r>
        <w:rPr>
          <w:rFonts w:ascii="Times New Roman" w:hAnsi="Times New Roman"/>
          <w:sz w:val="28"/>
          <w:szCs w:val="28"/>
        </w:rPr>
        <w:t>іментів</w:t>
      </w:r>
      <w:proofErr w:type="spellEnd"/>
      <w:r>
        <w:rPr>
          <w:rFonts w:ascii="Times New Roman" w:hAnsi="Times New Roman"/>
          <w:sz w:val="28"/>
          <w:szCs w:val="28"/>
        </w:rPr>
        <w:t xml:space="preserve"> та</w:t>
      </w:r>
      <w:r>
        <w:rPr>
          <w:rFonts w:ascii="Times New Roman" w:hAnsi="Times New Roman"/>
          <w:sz w:val="28"/>
          <w:szCs w:val="28"/>
          <w:lang w:val="uk-UA"/>
        </w:rPr>
        <w:t xml:space="preserve"> </w:t>
      </w:r>
      <w:proofErr w:type="spellStart"/>
      <w:r>
        <w:rPr>
          <w:rFonts w:ascii="Times New Roman" w:hAnsi="Times New Roman"/>
          <w:sz w:val="28"/>
          <w:szCs w:val="28"/>
        </w:rPr>
        <w:t>відсутністю</w:t>
      </w:r>
      <w:proofErr w:type="spellEnd"/>
      <w:r>
        <w:rPr>
          <w:rFonts w:ascii="Times New Roman" w:hAnsi="Times New Roman"/>
          <w:sz w:val="28"/>
          <w:szCs w:val="28"/>
        </w:rPr>
        <w:t xml:space="preserve"> </w:t>
      </w:r>
      <w:proofErr w:type="spellStart"/>
      <w:r>
        <w:rPr>
          <w:rFonts w:ascii="Times New Roman" w:hAnsi="Times New Roman"/>
          <w:sz w:val="28"/>
          <w:szCs w:val="28"/>
        </w:rPr>
        <w:t>відомостей</w:t>
      </w:r>
      <w:proofErr w:type="spellEnd"/>
      <w:r>
        <w:rPr>
          <w:rFonts w:ascii="Times New Roman" w:hAnsi="Times New Roman"/>
          <w:sz w:val="28"/>
          <w:szCs w:val="28"/>
        </w:rPr>
        <w:t xml:space="preserve"> про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rPr>
      </w:pPr>
      <w:proofErr w:type="spellStart"/>
      <w:r>
        <w:rPr>
          <w:rFonts w:ascii="Times New Roman" w:hAnsi="Times New Roman"/>
          <w:sz w:val="28"/>
          <w:szCs w:val="28"/>
        </w:rPr>
        <w:t>тривалою</w:t>
      </w:r>
      <w:proofErr w:type="spellEnd"/>
      <w:r>
        <w:rPr>
          <w:rFonts w:ascii="Times New Roman" w:hAnsi="Times New Roman"/>
          <w:sz w:val="28"/>
          <w:szCs w:val="28"/>
        </w:rPr>
        <w:t xml:space="preserve"> </w:t>
      </w:r>
      <w:proofErr w:type="gramStart"/>
      <w:r>
        <w:rPr>
          <w:rFonts w:ascii="Times New Roman" w:hAnsi="Times New Roman"/>
          <w:sz w:val="28"/>
          <w:szCs w:val="28"/>
        </w:rPr>
        <w:t>хворобою</w:t>
      </w:r>
      <w:proofErr w:type="gramEnd"/>
      <w:r>
        <w:rPr>
          <w:rFonts w:ascii="Times New Roman" w:hAnsi="Times New Roman"/>
          <w:sz w:val="28"/>
          <w:szCs w:val="28"/>
          <w:lang w:val="uk-UA"/>
        </w:rPr>
        <w:t xml:space="preserve"> </w:t>
      </w:r>
      <w:proofErr w:type="spellStart"/>
      <w:r>
        <w:rPr>
          <w:rFonts w:ascii="Times New Roman" w:hAnsi="Times New Roman"/>
          <w:sz w:val="28"/>
          <w:szCs w:val="28"/>
        </w:rPr>
        <w:t>батьків</w:t>
      </w:r>
      <w:proofErr w:type="spellEnd"/>
      <w:r>
        <w:rPr>
          <w:rFonts w:ascii="Times New Roman" w:hAnsi="Times New Roman"/>
          <w:sz w:val="28"/>
          <w:szCs w:val="28"/>
        </w:rPr>
        <w:t xml:space="preserve">, яка </w:t>
      </w:r>
      <w:proofErr w:type="spellStart"/>
      <w:r>
        <w:rPr>
          <w:rFonts w:ascii="Times New Roman" w:hAnsi="Times New Roman"/>
          <w:sz w:val="28"/>
          <w:szCs w:val="28"/>
        </w:rPr>
        <w:t>перешкоджає</w:t>
      </w:r>
      <w:proofErr w:type="spellEnd"/>
      <w:r>
        <w:rPr>
          <w:rFonts w:ascii="Times New Roman" w:hAnsi="Times New Roman"/>
          <w:sz w:val="28"/>
          <w:szCs w:val="28"/>
        </w:rPr>
        <w:t xml:space="preserve"> </w:t>
      </w:r>
      <w:proofErr w:type="spellStart"/>
      <w:r>
        <w:rPr>
          <w:rFonts w:ascii="Times New Roman" w:hAnsi="Times New Roman"/>
          <w:sz w:val="28"/>
          <w:szCs w:val="28"/>
        </w:rPr>
        <w:t>їм</w:t>
      </w:r>
      <w:proofErr w:type="spellEnd"/>
      <w:r>
        <w:rPr>
          <w:rFonts w:ascii="Times New Roman" w:hAnsi="Times New Roman"/>
          <w:sz w:val="28"/>
          <w:szCs w:val="28"/>
        </w:rPr>
        <w:t xml:space="preserve"> </w:t>
      </w:r>
      <w:proofErr w:type="spellStart"/>
      <w:r>
        <w:rPr>
          <w:rFonts w:ascii="Times New Roman" w:hAnsi="Times New Roman"/>
          <w:sz w:val="28"/>
          <w:szCs w:val="28"/>
        </w:rPr>
        <w:t>виконувати</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батьківські</w:t>
      </w:r>
      <w:proofErr w:type="spellEnd"/>
      <w:r>
        <w:rPr>
          <w:rFonts w:ascii="Times New Roman" w:hAnsi="Times New Roman"/>
          <w:sz w:val="28"/>
          <w:szCs w:val="28"/>
        </w:rPr>
        <w:t xml:space="preserve"> </w:t>
      </w:r>
      <w:proofErr w:type="spellStart"/>
      <w:r>
        <w:rPr>
          <w:rFonts w:ascii="Times New Roman" w:hAnsi="Times New Roman"/>
          <w:sz w:val="28"/>
          <w:szCs w:val="28"/>
        </w:rPr>
        <w:t>обов'язки</w:t>
      </w:r>
      <w:proofErr w:type="spellEnd"/>
      <w:r>
        <w:rPr>
          <w:rFonts w:ascii="Times New Roman" w:hAnsi="Times New Roman"/>
          <w:sz w:val="28"/>
          <w:szCs w:val="28"/>
        </w:rPr>
        <w:t>,</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а також підкинуті діти,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діти, батьки яких невідомі,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діти, від яких відмовились  батьки,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безпритульні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діти,  які  були  покинуті батьками,  самі  залишили  сім'ю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дитячі</w:t>
      </w:r>
      <w:proofErr w:type="spellEnd"/>
      <w:r>
        <w:rPr>
          <w:rFonts w:ascii="Times New Roman" w:hAnsi="Times New Roman"/>
          <w:sz w:val="28"/>
          <w:szCs w:val="28"/>
        </w:rPr>
        <w:t xml:space="preserve">  </w:t>
      </w:r>
      <w:proofErr w:type="spellStart"/>
      <w:r>
        <w:rPr>
          <w:rFonts w:ascii="Times New Roman" w:hAnsi="Times New Roman"/>
          <w:sz w:val="28"/>
          <w:szCs w:val="28"/>
        </w:rPr>
        <w:t>заклади</w:t>
      </w:r>
      <w:proofErr w:type="spellEnd"/>
      <w:r>
        <w:rPr>
          <w:rFonts w:ascii="Times New Roman" w:hAnsi="Times New Roman"/>
          <w:sz w:val="28"/>
          <w:szCs w:val="28"/>
        </w:rPr>
        <w:t>,  де   вони</w:t>
      </w:r>
      <w:r>
        <w:rPr>
          <w:rFonts w:ascii="Times New Roman" w:hAnsi="Times New Roman"/>
          <w:sz w:val="28"/>
          <w:szCs w:val="28"/>
          <w:lang w:val="uk-UA"/>
        </w:rPr>
        <w:t xml:space="preserve"> </w:t>
      </w:r>
      <w:proofErr w:type="spellStart"/>
      <w:r>
        <w:rPr>
          <w:rFonts w:ascii="Times New Roman" w:hAnsi="Times New Roman"/>
          <w:sz w:val="28"/>
          <w:szCs w:val="28"/>
        </w:rPr>
        <w:t>виховувались</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не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певного</w:t>
      </w:r>
      <w:proofErr w:type="spell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w:t>
      </w:r>
    </w:p>
    <w:p w:rsidR="00EC1D3A" w:rsidRPr="004B05BC" w:rsidRDefault="00EC1D3A" w:rsidP="00EC1D3A">
      <w:pPr>
        <w:spacing w:after="0" w:line="240" w:lineRule="auto"/>
        <w:ind w:hanging="11"/>
        <w:jc w:val="both"/>
        <w:rPr>
          <w:rFonts w:ascii="Times New Roman" w:hAnsi="Times New Roman"/>
          <w:sz w:val="28"/>
          <w:szCs w:val="28"/>
          <w:lang w:val="uk-UA"/>
        </w:rPr>
      </w:pPr>
    </w:p>
    <w:p w:rsidR="00EC1D3A" w:rsidRDefault="00EC1D3A" w:rsidP="00EC1D3A">
      <w:pPr>
        <w:pStyle w:val="a3"/>
        <w:spacing w:after="0" w:line="240" w:lineRule="auto"/>
        <w:ind w:left="0" w:hanging="11"/>
        <w:jc w:val="both"/>
        <w:rPr>
          <w:rFonts w:ascii="Times New Roman" w:hAnsi="Times New Roman"/>
          <w:sz w:val="28"/>
          <w:szCs w:val="28"/>
          <w:lang w:val="uk-UA"/>
        </w:rPr>
      </w:pP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 xml:space="preserve">Безвісті відсутня особа – </w:t>
      </w:r>
      <w:r>
        <w:rPr>
          <w:rFonts w:ascii="Times New Roman" w:hAnsi="Times New Roman"/>
          <w:sz w:val="28"/>
          <w:szCs w:val="28"/>
          <w:lang w:val="uk-UA"/>
        </w:rPr>
        <w:t xml:space="preserve">фізична особа може бути визнана судом безвісно відсутньою, якщо </w:t>
      </w:r>
      <w:r>
        <w:rPr>
          <w:rFonts w:ascii="Times New Roman" w:hAnsi="Times New Roman"/>
          <w:sz w:val="28"/>
          <w:szCs w:val="28"/>
          <w:u w:val="single"/>
          <w:lang w:val="uk-UA"/>
        </w:rPr>
        <w:t>протягом одного року</w:t>
      </w:r>
      <w:r>
        <w:rPr>
          <w:rFonts w:ascii="Times New Roman" w:hAnsi="Times New Roman"/>
          <w:sz w:val="28"/>
          <w:szCs w:val="28"/>
          <w:lang w:val="uk-UA"/>
        </w:rPr>
        <w:t xml:space="preserve"> в місці її постійного проживання немає відомостей про місце її перебування. (ст..43,44 Цивільного кодексу України).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Недієздатна особа –</w:t>
      </w:r>
      <w:r>
        <w:rPr>
          <w:rFonts w:ascii="Times New Roman" w:hAnsi="Times New Roman"/>
          <w:sz w:val="28"/>
          <w:szCs w:val="28"/>
          <w:lang w:val="uk-UA"/>
        </w:rPr>
        <w:t xml:space="preserve"> фізична особа може бути визнана судом недієздатною, якщо вона внаслідок хронічного, стійкого психічного розладу </w:t>
      </w:r>
      <w:r>
        <w:rPr>
          <w:rFonts w:ascii="Times New Roman" w:hAnsi="Times New Roman"/>
          <w:sz w:val="28"/>
          <w:szCs w:val="28"/>
          <w:lang w:val="uk-UA"/>
        </w:rPr>
        <w:lastRenderedPageBreak/>
        <w:t>не здатна усвідомлювати значення своїх дій та (або) керувати ними (ст..39,41 Цивільного кодексу України).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Обмежено дієздатна особа –</w:t>
      </w:r>
      <w:r>
        <w:rPr>
          <w:rFonts w:ascii="Times New Roman" w:hAnsi="Times New Roman"/>
          <w:sz w:val="28"/>
          <w:szCs w:val="28"/>
          <w:lang w:val="uk-UA"/>
        </w:rPr>
        <w:t xml:space="preserve"> фізична особа може бути визнана судом обмежено недієздатною, якщо вона психічно хвора, розумово відстала або перебуває на тривалому стаціонарному лікуванні в лікувально-профілактичному закладі чи на державному утриманні в будинках-інтернатах. (ст..42 Цивільного кодексу України).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Оголошення особи померлою –</w:t>
      </w:r>
      <w:r>
        <w:rPr>
          <w:rFonts w:ascii="Times New Roman" w:hAnsi="Times New Roman"/>
          <w:sz w:val="28"/>
          <w:szCs w:val="28"/>
          <w:lang w:val="uk-UA"/>
        </w:rPr>
        <w:t xml:space="preserve"> фізична особа може бути оголошена судом померлою, якщо у місці її постійного проживання немає відомостей про місце її перебування протягом трьох років, а якщо вона пропала безвісті за обставини, що загрожували їй смертю або дають підставу припускати її загибель від певного нещасного випадку, протягом шести місяців. (ст..46,47 Цивільного кодексу України).</w:t>
      </w:r>
    </w:p>
    <w:p w:rsidR="00EC1D3A" w:rsidRDefault="00EC1D3A" w:rsidP="00EC1D3A">
      <w:pPr>
        <w:numPr>
          <w:ilvl w:val="0"/>
          <w:numId w:val="2"/>
        </w:numPr>
        <w:spacing w:after="0" w:line="240" w:lineRule="auto"/>
        <w:ind w:left="0" w:hanging="11"/>
        <w:jc w:val="both"/>
        <w:rPr>
          <w:rFonts w:ascii="Times New Roman" w:hAnsi="Times New Roman"/>
          <w:b/>
          <w:i/>
          <w:sz w:val="28"/>
          <w:szCs w:val="28"/>
          <w:lang w:val="uk-UA"/>
        </w:rPr>
      </w:pPr>
      <w:r>
        <w:rPr>
          <w:rFonts w:ascii="Times New Roman" w:hAnsi="Times New Roman"/>
          <w:b/>
          <w:i/>
          <w:sz w:val="28"/>
          <w:szCs w:val="28"/>
          <w:lang w:val="uk-UA"/>
        </w:rPr>
        <w:t>Діти, позбавлені батьківського піклування – це діти, батьки яких позбавлені батьківських прав. Документи, які підтверджують статус:</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Документ – рішення суду.</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Якщо</w:t>
      </w:r>
      <w:r>
        <w:rPr>
          <w:rFonts w:ascii="Times New Roman" w:hAnsi="Times New Roman"/>
          <w:sz w:val="28"/>
          <w:szCs w:val="28"/>
          <w:lang w:val="uk-UA"/>
        </w:rPr>
        <w:t xml:space="preserve"> </w:t>
      </w:r>
      <w:r>
        <w:rPr>
          <w:rFonts w:ascii="Times New Roman" w:hAnsi="Times New Roman"/>
          <w:b/>
          <w:i/>
          <w:sz w:val="28"/>
          <w:szCs w:val="28"/>
          <w:lang w:val="uk-UA"/>
        </w:rPr>
        <w:t>батьки оголошені померлими</w:t>
      </w:r>
      <w:r>
        <w:rPr>
          <w:rFonts w:ascii="Times New Roman" w:hAnsi="Times New Roman"/>
          <w:sz w:val="28"/>
          <w:szCs w:val="28"/>
          <w:lang w:val="uk-UA"/>
        </w:rPr>
        <w:t xml:space="preserve"> – документи рішення суду та свідоцтво про смерть, видане органами реєстрації актів цивільного стану на підставі рішення суду.</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Якщо</w:t>
      </w:r>
      <w:r>
        <w:rPr>
          <w:rFonts w:ascii="Times New Roman" w:hAnsi="Times New Roman"/>
          <w:sz w:val="28"/>
          <w:szCs w:val="28"/>
          <w:lang w:val="uk-UA"/>
        </w:rPr>
        <w:t xml:space="preserve"> </w:t>
      </w:r>
      <w:r>
        <w:rPr>
          <w:rFonts w:ascii="Times New Roman" w:hAnsi="Times New Roman"/>
          <w:b/>
          <w:i/>
          <w:sz w:val="28"/>
          <w:szCs w:val="28"/>
          <w:lang w:val="uk-UA"/>
        </w:rPr>
        <w:t>батьки відбувають покарання</w:t>
      </w:r>
      <w:r>
        <w:rPr>
          <w:rFonts w:ascii="Times New Roman" w:hAnsi="Times New Roman"/>
          <w:sz w:val="28"/>
          <w:szCs w:val="28"/>
          <w:lang w:val="uk-UA"/>
        </w:rPr>
        <w:t xml:space="preserve"> – документ – вирок суду,</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Якщо батьки перебувають під вартою на час слідства</w:t>
      </w:r>
      <w:r>
        <w:rPr>
          <w:rFonts w:ascii="Times New Roman" w:hAnsi="Times New Roman"/>
          <w:sz w:val="28"/>
          <w:szCs w:val="28"/>
          <w:lang w:val="uk-UA"/>
        </w:rPr>
        <w:t xml:space="preserve"> – документ – ухвала суду про оголошення в розшук та довідка органів внутрішніх справ про розшук батьків і відсутність відомостей про їх місцезнаходження.</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Якщо тривала хвороба батьків</w:t>
      </w:r>
      <w:r>
        <w:rPr>
          <w:rFonts w:ascii="Times New Roman" w:hAnsi="Times New Roman"/>
          <w:sz w:val="28"/>
          <w:szCs w:val="28"/>
          <w:lang w:val="uk-UA"/>
        </w:rPr>
        <w:t xml:space="preserve"> яка, перешкоджає виконувати батьківські обов’язки – документ – висновок органу охорони здоров’я про наявність у батька, матері дитини хвороби, що перешкоджає виконанню батьківських обов’язків, виданим у порядку, встановленому МОЗ України.</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Якщо це підкинуті чи знайдені діти</w:t>
      </w:r>
      <w:r>
        <w:rPr>
          <w:rFonts w:ascii="Times New Roman" w:hAnsi="Times New Roman"/>
          <w:sz w:val="28"/>
          <w:szCs w:val="28"/>
          <w:lang w:val="uk-UA"/>
        </w:rPr>
        <w:t xml:space="preserve">, батьки яких невідомі, діти покинуті в пологовому будинку або якщо їх відмовились забрати батьки чи інші родичі – документ – акт про дитину, покинуту в пологовому будинку, іншому закладі охорони здоров’я про покинуту чи знайдену дитину, затвердженою МОЗ України, довідка з органу реєстрації актів цивільного стану за місцем реєстрації народження дитини про запис батьків у Книзі реєстрації народжень.  </w:t>
      </w:r>
    </w:p>
    <w:p w:rsidR="00EC1D3A" w:rsidRDefault="00EC1D3A" w:rsidP="00EC1D3A">
      <w:pPr>
        <w:pStyle w:val="HTML"/>
        <w:numPr>
          <w:ilvl w:val="0"/>
          <w:numId w:val="2"/>
        </w:numPr>
        <w:ind w:left="0" w:hanging="11"/>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 обліково-статистичній картці містяться (ст..16 </w:t>
      </w:r>
      <w:r>
        <w:rPr>
          <w:rFonts w:ascii="Times New Roman" w:hAnsi="Times New Roman" w:cs="Times New Roman"/>
          <w:b/>
          <w:bCs/>
          <w:i/>
          <w:sz w:val="28"/>
          <w:szCs w:val="28"/>
          <w:lang w:val="uk-UA"/>
        </w:rPr>
        <w:t>закону   України  «</w:t>
      </w:r>
      <w:r>
        <w:rPr>
          <w:rFonts w:ascii="Times New Roman" w:hAnsi="Times New Roman" w:cs="Times New Roman"/>
          <w:b/>
          <w:i/>
          <w:sz w:val="28"/>
          <w:szCs w:val="28"/>
          <w:lang w:val="uk-UA"/>
        </w:rPr>
        <w:t>Про забезпечення організаційно-правових умов соціального захисту дітей-сиріт та дітей, позбавлених батьківського піклування») – додаток 11 до наказу МОНУ від 28.12.2006 № 864:</w:t>
      </w:r>
    </w:p>
    <w:p w:rsidR="00EC1D3A" w:rsidRDefault="00EC1D3A" w:rsidP="00EC1D3A">
      <w:pPr>
        <w:pStyle w:val="HTML"/>
        <w:ind w:hanging="11"/>
        <w:jc w:val="both"/>
        <w:rPr>
          <w:rFonts w:ascii="Times New Roman" w:hAnsi="Times New Roman" w:cs="Times New Roman"/>
          <w:b/>
          <w:i/>
          <w:sz w:val="28"/>
          <w:szCs w:val="28"/>
          <w:u w:val="single"/>
          <w:lang w:val="uk-UA"/>
        </w:rPr>
      </w:pP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дані про дитину,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її спадковість, здоров'я,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місце походження,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місце проживання,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дані про батьків,  братів, сестер і близьких родичів,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дані про </w:t>
      </w:r>
      <w:proofErr w:type="spellStart"/>
      <w:r>
        <w:rPr>
          <w:rFonts w:ascii="Times New Roman" w:hAnsi="Times New Roman"/>
          <w:sz w:val="28"/>
          <w:szCs w:val="28"/>
        </w:rPr>
        <w:t>майно</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rPr>
        <w:lastRenderedPageBreak/>
        <w:t xml:space="preserve">про </w:t>
      </w:r>
      <w:proofErr w:type="spellStart"/>
      <w:r>
        <w:rPr>
          <w:rFonts w:ascii="Times New Roman" w:hAnsi="Times New Roman"/>
          <w:sz w:val="28"/>
          <w:szCs w:val="28"/>
        </w:rPr>
        <w:t>житло</w:t>
      </w:r>
      <w:proofErr w:type="spellEnd"/>
      <w:r>
        <w:rPr>
          <w:rFonts w:ascii="Times New Roman" w:hAnsi="Times New Roman"/>
          <w:sz w:val="28"/>
          <w:szCs w:val="28"/>
        </w:rPr>
        <w:t xml:space="preserve">, в </w:t>
      </w:r>
      <w:proofErr w:type="spellStart"/>
      <w:r>
        <w:rPr>
          <w:rFonts w:ascii="Times New Roman" w:hAnsi="Times New Roman"/>
          <w:sz w:val="28"/>
          <w:szCs w:val="28"/>
        </w:rPr>
        <w:t>якому</w:t>
      </w:r>
      <w:proofErr w:type="spellEnd"/>
      <w:r>
        <w:rPr>
          <w:rFonts w:ascii="Times New Roman" w:hAnsi="Times New Roman"/>
          <w:sz w:val="28"/>
          <w:szCs w:val="28"/>
        </w:rPr>
        <w:t xml:space="preserve"> проживала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дитина</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яке </w:t>
      </w:r>
      <w:r>
        <w:rPr>
          <w:rFonts w:ascii="Times New Roman" w:hAnsi="Times New Roman"/>
          <w:sz w:val="28"/>
          <w:szCs w:val="28"/>
        </w:rPr>
        <w:br/>
      </w:r>
      <w:proofErr w:type="spellStart"/>
      <w:r>
        <w:rPr>
          <w:rFonts w:ascii="Times New Roman" w:hAnsi="Times New Roman"/>
          <w:sz w:val="28"/>
          <w:szCs w:val="28"/>
        </w:rPr>
        <w:t>належить</w:t>
      </w:r>
      <w:proofErr w:type="spellEnd"/>
      <w:r>
        <w:rPr>
          <w:rFonts w:ascii="Times New Roman" w:hAnsi="Times New Roman"/>
          <w:sz w:val="28"/>
          <w:szCs w:val="28"/>
        </w:rPr>
        <w:t xml:space="preserve"> </w:t>
      </w:r>
      <w:proofErr w:type="spellStart"/>
      <w:r>
        <w:rPr>
          <w:rFonts w:ascii="Times New Roman" w:hAnsi="Times New Roman"/>
          <w:sz w:val="28"/>
          <w:szCs w:val="28"/>
        </w:rPr>
        <w:t>їй</w:t>
      </w:r>
      <w:proofErr w:type="spellEnd"/>
      <w:r>
        <w:rPr>
          <w:rFonts w:ascii="Times New Roman" w:hAnsi="Times New Roman"/>
          <w:sz w:val="28"/>
          <w:szCs w:val="28"/>
        </w:rPr>
        <w:t xml:space="preserve"> на </w:t>
      </w:r>
      <w:proofErr w:type="spellStart"/>
      <w:r>
        <w:rPr>
          <w:rFonts w:ascii="Times New Roman" w:hAnsi="Times New Roman"/>
          <w:sz w:val="28"/>
          <w:szCs w:val="28"/>
        </w:rPr>
        <w:t>праві</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яке </w:t>
      </w:r>
      <w:proofErr w:type="spellStart"/>
      <w:r>
        <w:rPr>
          <w:rFonts w:ascii="Times New Roman" w:hAnsi="Times New Roman"/>
          <w:sz w:val="28"/>
          <w:szCs w:val="28"/>
        </w:rPr>
        <w:t>закріплене</w:t>
      </w:r>
      <w:proofErr w:type="spellEnd"/>
      <w:r>
        <w:rPr>
          <w:rFonts w:ascii="Times New Roman" w:hAnsi="Times New Roman"/>
          <w:sz w:val="28"/>
          <w:szCs w:val="28"/>
        </w:rPr>
        <w:t xml:space="preserve"> за </w:t>
      </w:r>
      <w:proofErr w:type="spellStart"/>
      <w:r>
        <w:rPr>
          <w:rFonts w:ascii="Times New Roman" w:hAnsi="Times New Roman"/>
          <w:sz w:val="28"/>
          <w:szCs w:val="28"/>
        </w:rPr>
        <w:t>дитиною</w:t>
      </w:r>
      <w:proofErr w:type="spellEnd"/>
      <w:r>
        <w:rPr>
          <w:rFonts w:ascii="Times New Roman" w:hAnsi="Times New Roman"/>
          <w:sz w:val="28"/>
          <w:szCs w:val="28"/>
        </w:rPr>
        <w:t xml:space="preserve">  на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ідставах</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proofErr w:type="spellStart"/>
      <w:r>
        <w:rPr>
          <w:rFonts w:ascii="Times New Roman" w:hAnsi="Times New Roman"/>
          <w:sz w:val="28"/>
          <w:szCs w:val="28"/>
        </w:rPr>
        <w:t>інформація</w:t>
      </w:r>
      <w:proofErr w:type="spellEnd"/>
      <w:r>
        <w:rPr>
          <w:rFonts w:ascii="Times New Roman" w:hAnsi="Times New Roman"/>
          <w:sz w:val="28"/>
          <w:szCs w:val="28"/>
        </w:rPr>
        <w:t xml:space="preserve">  про  </w:t>
      </w:r>
      <w:proofErr w:type="spellStart"/>
      <w:r>
        <w:rPr>
          <w:rFonts w:ascii="Times New Roman" w:hAnsi="Times New Roman"/>
          <w:sz w:val="28"/>
          <w:szCs w:val="28"/>
        </w:rPr>
        <w:t>заклади</w:t>
      </w:r>
      <w:proofErr w:type="spellEnd"/>
      <w:r>
        <w:rPr>
          <w:rFonts w:ascii="Times New Roman" w:hAnsi="Times New Roman"/>
          <w:sz w:val="28"/>
          <w:szCs w:val="28"/>
        </w:rPr>
        <w:t xml:space="preserve">  та  </w:t>
      </w:r>
      <w:proofErr w:type="spellStart"/>
      <w:r>
        <w:rPr>
          <w:rFonts w:ascii="Times New Roman" w:hAnsi="Times New Roman"/>
          <w:sz w:val="28"/>
          <w:szCs w:val="28"/>
        </w:rPr>
        <w:t>сі</w:t>
      </w:r>
      <w:proofErr w:type="gramStart"/>
      <w:r>
        <w:rPr>
          <w:rFonts w:ascii="Times New Roman" w:hAnsi="Times New Roman"/>
          <w:sz w:val="28"/>
          <w:szCs w:val="28"/>
        </w:rPr>
        <w:t>м</w:t>
      </w:r>
      <w:proofErr w:type="gramEnd"/>
      <w:r>
        <w:rPr>
          <w:rFonts w:ascii="Times New Roman" w:hAnsi="Times New Roman"/>
          <w:sz w:val="28"/>
          <w:szCs w:val="28"/>
        </w:rPr>
        <w:t>'ї</w:t>
      </w:r>
      <w:proofErr w:type="spellEnd"/>
      <w:r>
        <w:rPr>
          <w:rFonts w:ascii="Times New Roman" w:hAnsi="Times New Roman"/>
          <w:sz w:val="28"/>
          <w:szCs w:val="28"/>
        </w:rPr>
        <w:t xml:space="preserve">,  де </w:t>
      </w:r>
      <w:proofErr w:type="spellStart"/>
      <w:r>
        <w:rPr>
          <w:rFonts w:ascii="Times New Roman" w:hAnsi="Times New Roman"/>
          <w:sz w:val="28"/>
          <w:szCs w:val="28"/>
        </w:rPr>
        <w:t>дитина</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перебувала</w:t>
      </w:r>
      <w:proofErr w:type="spellEnd"/>
      <w:r>
        <w:rPr>
          <w:rFonts w:ascii="Times New Roman" w:hAnsi="Times New Roman"/>
          <w:sz w:val="28"/>
          <w:szCs w:val="28"/>
        </w:rPr>
        <w:t xml:space="preserve">  на  </w:t>
      </w:r>
      <w:proofErr w:type="spellStart"/>
      <w:r>
        <w:rPr>
          <w:rFonts w:ascii="Times New Roman" w:hAnsi="Times New Roman"/>
          <w:sz w:val="28"/>
          <w:szCs w:val="28"/>
        </w:rPr>
        <w:t>утриманні</w:t>
      </w:r>
      <w:proofErr w:type="spellEnd"/>
      <w:r>
        <w:rPr>
          <w:rFonts w:ascii="Times New Roman" w:hAnsi="Times New Roman"/>
          <w:sz w:val="28"/>
          <w:szCs w:val="28"/>
        </w:rPr>
        <w:t xml:space="preserve">  та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rPr>
        <w:t xml:space="preserve">план   та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іального</w:t>
      </w:r>
      <w:proofErr w:type="spellEnd"/>
      <w:r>
        <w:rPr>
          <w:rFonts w:ascii="Times New Roman" w:hAnsi="Times New Roman"/>
          <w:sz w:val="28"/>
          <w:szCs w:val="28"/>
        </w:rPr>
        <w:t xml:space="preserve">  </w:t>
      </w:r>
      <w:proofErr w:type="spellStart"/>
      <w:r>
        <w:rPr>
          <w:rFonts w:ascii="Times New Roman" w:hAnsi="Times New Roman"/>
          <w:sz w:val="28"/>
          <w:szCs w:val="28"/>
        </w:rPr>
        <w:t>супроводу</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proofErr w:type="spellStart"/>
      <w:r>
        <w:rPr>
          <w:rFonts w:ascii="Times New Roman" w:hAnsi="Times New Roman"/>
          <w:sz w:val="28"/>
          <w:szCs w:val="28"/>
        </w:rPr>
        <w:t>інформація</w:t>
      </w:r>
      <w:proofErr w:type="spellEnd"/>
      <w:r>
        <w:rPr>
          <w:rFonts w:ascii="Times New Roman" w:hAnsi="Times New Roman"/>
          <w:sz w:val="28"/>
          <w:szCs w:val="28"/>
        </w:rPr>
        <w:t xml:space="preserve">  про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EC1D3A" w:rsidRDefault="00EC1D3A" w:rsidP="00EC1D3A">
      <w:pPr>
        <w:pStyle w:val="a3"/>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Діти-сироти та діти, позбавлені батьківського піклування забезпечуються </w:t>
      </w:r>
      <w:r>
        <w:rPr>
          <w:rFonts w:ascii="Times New Roman" w:hAnsi="Times New Roman"/>
          <w:b/>
          <w:i/>
          <w:sz w:val="28"/>
          <w:szCs w:val="28"/>
          <w:lang w:val="uk-UA"/>
        </w:rPr>
        <w:t>єдиним квитком</w:t>
      </w:r>
      <w:r>
        <w:rPr>
          <w:rFonts w:ascii="Times New Roman" w:hAnsi="Times New Roman"/>
          <w:sz w:val="28"/>
          <w:szCs w:val="28"/>
          <w:lang w:val="uk-UA"/>
        </w:rPr>
        <w:t>, який дозволяє безоплатно відвідувати всі культурно-освітні установи комунальної власності. Квиток дає право на безоплатне відвідування кінотеатрів, виставок, музеїв, спортивних споруд комунальної форми власності, безоплатний проїзд у громадському міському (приміському) транспорті (крім таксі). (ст..11 Постанови Кабінету Міністрів від 05.04.1994 №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та доповненнями від 30.08.2003).</w:t>
      </w:r>
    </w:p>
    <w:p w:rsidR="00EC1D3A" w:rsidRPr="004B05BC"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b/>
          <w:i/>
          <w:sz w:val="28"/>
          <w:szCs w:val="28"/>
          <w:lang w:val="uk-UA"/>
        </w:rPr>
        <w:t>Патронат</w:t>
      </w:r>
      <w:r>
        <w:rPr>
          <w:rFonts w:ascii="Times New Roman" w:hAnsi="Times New Roman"/>
          <w:sz w:val="28"/>
          <w:szCs w:val="28"/>
          <w:lang w:val="uk-UA"/>
        </w:rPr>
        <w:t xml:space="preserve"> передбачає виховання та спільне проживання дитини в сім’ях громадян України на підставі договору про патронат. Патрон</w:t>
      </w:r>
      <w:r w:rsidRPr="004B05BC">
        <w:rPr>
          <w:rFonts w:ascii="Times New Roman" w:hAnsi="Times New Roman"/>
          <w:sz w:val="28"/>
          <w:szCs w:val="28"/>
          <w:lang w:val="uk-UA"/>
        </w:rPr>
        <w:t xml:space="preserve">ат здійснюється в двох формах: </w:t>
      </w:r>
      <w:r w:rsidRPr="004B05BC">
        <w:rPr>
          <w:rFonts w:ascii="Times New Roman" w:hAnsi="Times New Roman"/>
          <w:i/>
          <w:sz w:val="28"/>
          <w:szCs w:val="28"/>
          <w:lang w:val="uk-UA"/>
        </w:rPr>
        <w:t>прийомні сім’ї (прийомні батьки)</w:t>
      </w:r>
      <w:r w:rsidRPr="004B05BC">
        <w:rPr>
          <w:rFonts w:ascii="Times New Roman" w:hAnsi="Times New Roman"/>
          <w:sz w:val="28"/>
          <w:szCs w:val="28"/>
          <w:lang w:val="uk-UA"/>
        </w:rPr>
        <w:t xml:space="preserve"> та </w:t>
      </w:r>
      <w:r w:rsidRPr="004B05BC">
        <w:rPr>
          <w:rFonts w:ascii="Times New Roman" w:hAnsi="Times New Roman"/>
          <w:i/>
          <w:sz w:val="28"/>
          <w:szCs w:val="28"/>
          <w:lang w:val="uk-UA"/>
        </w:rPr>
        <w:t>дитячі будинки сімейного типу (батьки вихователі)</w:t>
      </w:r>
      <w:r w:rsidRPr="004B05BC">
        <w:rPr>
          <w:rFonts w:ascii="Times New Roman" w:hAnsi="Times New Roman"/>
          <w:sz w:val="28"/>
          <w:szCs w:val="28"/>
          <w:lang w:val="uk-UA"/>
        </w:rPr>
        <w:t xml:space="preserve">. Ці форми влаштування створюються за рішенням виконавчих комітетів місцевих рад на основі висновку Органів опіки та піклування, до яких звернулись із письмовим зверненням особи, що мають намір створити прийомну сім’ю чи дитячий будинок.   </w:t>
      </w:r>
    </w:p>
    <w:p w:rsidR="00EC1D3A" w:rsidRDefault="00EC1D3A" w:rsidP="00EC1D3A">
      <w:pPr>
        <w:numPr>
          <w:ilvl w:val="0"/>
          <w:numId w:val="2"/>
        </w:numPr>
        <w:spacing w:after="0" w:line="240" w:lineRule="auto"/>
        <w:ind w:left="0" w:hanging="11"/>
        <w:jc w:val="both"/>
        <w:rPr>
          <w:rFonts w:ascii="Times New Roman" w:hAnsi="Times New Roman"/>
          <w:sz w:val="28"/>
          <w:szCs w:val="28"/>
        </w:rPr>
      </w:pPr>
      <w:r>
        <w:rPr>
          <w:rFonts w:ascii="Times New Roman" w:hAnsi="Times New Roman"/>
          <w:b/>
          <w:i/>
          <w:sz w:val="28"/>
          <w:szCs w:val="28"/>
          <w:lang w:val="uk-UA"/>
        </w:rPr>
        <w:t xml:space="preserve">Дитячий будинок сімейного типу – </w:t>
      </w:r>
      <w:r>
        <w:rPr>
          <w:rFonts w:ascii="Times New Roman" w:hAnsi="Times New Roman"/>
          <w:sz w:val="28"/>
          <w:szCs w:val="28"/>
          <w:lang w:val="uk-UA"/>
        </w:rPr>
        <w:t xml:space="preserve">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(ст..1 Закону України «Про охорону дитинства»). </w:t>
      </w:r>
    </w:p>
    <w:p w:rsidR="00EC1D3A" w:rsidRDefault="00EC1D3A" w:rsidP="00EC1D3A">
      <w:pPr>
        <w:numPr>
          <w:ilvl w:val="0"/>
          <w:numId w:val="2"/>
        </w:numPr>
        <w:spacing w:after="0" w:line="240" w:lineRule="auto"/>
        <w:ind w:left="0" w:hanging="11"/>
        <w:jc w:val="both"/>
        <w:rPr>
          <w:rFonts w:ascii="Times New Roman" w:hAnsi="Times New Roman"/>
          <w:sz w:val="28"/>
          <w:szCs w:val="28"/>
        </w:rPr>
      </w:pPr>
      <w:r>
        <w:rPr>
          <w:rFonts w:ascii="Times New Roman" w:hAnsi="Times New Roman"/>
          <w:b/>
          <w:i/>
          <w:sz w:val="28"/>
          <w:szCs w:val="28"/>
          <w:lang w:val="uk-UA"/>
        </w:rPr>
        <w:t xml:space="preserve">Прийомна сім’я </w:t>
      </w:r>
      <w:r>
        <w:rPr>
          <w:rFonts w:ascii="Times New Roman" w:hAnsi="Times New Roman"/>
          <w:sz w:val="28"/>
          <w:szCs w:val="28"/>
          <w:lang w:val="uk-UA"/>
        </w:rPr>
        <w:t xml:space="preserve">– сім'я, яка добровільно взяла із закладів для дітей-сиріт і дітей, позбавлених батьківського піклування, від 1 до 4 дітей на виховання та спільне проживання. (ст..1 Закону України «Про охорону дитинства»). </w:t>
      </w:r>
    </w:p>
    <w:p w:rsidR="00EC1D3A" w:rsidRDefault="00EC1D3A" w:rsidP="00EC1D3A">
      <w:pPr>
        <w:numPr>
          <w:ilvl w:val="0"/>
          <w:numId w:val="2"/>
        </w:numPr>
        <w:spacing w:after="0" w:line="240" w:lineRule="auto"/>
        <w:ind w:left="0" w:hanging="11"/>
        <w:jc w:val="both"/>
        <w:rPr>
          <w:rFonts w:ascii="Times New Roman" w:hAnsi="Times New Roman"/>
          <w:sz w:val="28"/>
          <w:szCs w:val="28"/>
        </w:rPr>
      </w:pPr>
      <w:r>
        <w:rPr>
          <w:rFonts w:ascii="Times New Roman" w:hAnsi="Times New Roman"/>
          <w:sz w:val="28"/>
          <w:szCs w:val="28"/>
          <w:lang w:val="uk-UA"/>
        </w:rPr>
        <w:t xml:space="preserve">Створення прийомної сім’ї не передбачає забезпечення житлом і діти реєструють у житлових приміщеннях прийомних батьків, якщо ці приміщення відповідають встановленим нормам. Діти в прийомних сім’ях перебувають на повному державному утриманні і необхідні кошти перераховуються в межах встановлених </w:t>
      </w:r>
      <w:proofErr w:type="spellStart"/>
      <w:r>
        <w:rPr>
          <w:rFonts w:ascii="Times New Roman" w:hAnsi="Times New Roman"/>
          <w:sz w:val="28"/>
          <w:szCs w:val="28"/>
          <w:lang w:val="uk-UA"/>
        </w:rPr>
        <w:t>соці</w:t>
      </w:r>
      <w:r>
        <w:rPr>
          <w:rFonts w:ascii="Times New Roman" w:hAnsi="Times New Roman"/>
          <w:sz w:val="28"/>
          <w:szCs w:val="28"/>
        </w:rPr>
        <w:t>альних</w:t>
      </w:r>
      <w:proofErr w:type="spellEnd"/>
      <w:r>
        <w:rPr>
          <w:rFonts w:ascii="Times New Roman" w:hAnsi="Times New Roman"/>
          <w:sz w:val="28"/>
          <w:szCs w:val="28"/>
        </w:rPr>
        <w:t xml:space="preserve"> </w:t>
      </w:r>
      <w:proofErr w:type="spellStart"/>
      <w:r>
        <w:rPr>
          <w:rFonts w:ascii="Times New Roman" w:hAnsi="Times New Roman"/>
          <w:sz w:val="28"/>
          <w:szCs w:val="28"/>
        </w:rPr>
        <w:t>стандартів</w:t>
      </w:r>
      <w:proofErr w:type="spellEnd"/>
      <w:r>
        <w:rPr>
          <w:rFonts w:ascii="Times New Roman" w:hAnsi="Times New Roman"/>
          <w:sz w:val="28"/>
          <w:szCs w:val="28"/>
        </w:rPr>
        <w:t xml:space="preserve"> на </w:t>
      </w:r>
      <w:proofErr w:type="spellStart"/>
      <w:r>
        <w:rPr>
          <w:rFonts w:ascii="Times New Roman" w:hAnsi="Times New Roman"/>
          <w:sz w:val="28"/>
          <w:szCs w:val="28"/>
        </w:rPr>
        <w:t>особистий</w:t>
      </w:r>
      <w:proofErr w:type="spellEnd"/>
      <w:r>
        <w:rPr>
          <w:rFonts w:ascii="Times New Roman" w:hAnsi="Times New Roman"/>
          <w:sz w:val="28"/>
          <w:szCs w:val="28"/>
        </w:rPr>
        <w:t xml:space="preserve"> </w:t>
      </w:r>
      <w:proofErr w:type="spellStart"/>
      <w:r>
        <w:rPr>
          <w:rFonts w:ascii="Times New Roman" w:hAnsi="Times New Roman"/>
          <w:sz w:val="28"/>
          <w:szCs w:val="28"/>
        </w:rPr>
        <w:t>рахунок</w:t>
      </w:r>
      <w:proofErr w:type="spellEnd"/>
      <w:r>
        <w:rPr>
          <w:rFonts w:ascii="Times New Roman" w:hAnsi="Times New Roman"/>
          <w:sz w:val="28"/>
          <w:szCs w:val="28"/>
        </w:rPr>
        <w:t xml:space="preserve"> одного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батьків</w:t>
      </w:r>
      <w:proofErr w:type="spellEnd"/>
      <w:r>
        <w:rPr>
          <w:rFonts w:ascii="Times New Roman" w:hAnsi="Times New Roman"/>
          <w:sz w:val="28"/>
          <w:szCs w:val="28"/>
        </w:rPr>
        <w:t xml:space="preserve">. </w:t>
      </w:r>
      <w:proofErr w:type="spellStart"/>
      <w:r>
        <w:rPr>
          <w:rFonts w:ascii="Times New Roman" w:hAnsi="Times New Roman"/>
          <w:sz w:val="28"/>
          <w:szCs w:val="28"/>
        </w:rPr>
        <w:t>Фінансування</w:t>
      </w:r>
      <w:proofErr w:type="spellEnd"/>
      <w:r>
        <w:rPr>
          <w:rFonts w:ascii="Times New Roman" w:hAnsi="Times New Roman"/>
          <w:sz w:val="28"/>
          <w:szCs w:val="28"/>
        </w:rPr>
        <w:t xml:space="preserve"> </w:t>
      </w:r>
      <w:proofErr w:type="spellStart"/>
      <w:r>
        <w:rPr>
          <w:rFonts w:ascii="Times New Roman" w:hAnsi="Times New Roman"/>
          <w:sz w:val="28"/>
          <w:szCs w:val="28"/>
        </w:rPr>
        <w:t>надходить</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обласних</w:t>
      </w:r>
      <w:proofErr w:type="spellEnd"/>
      <w:r>
        <w:rPr>
          <w:rFonts w:ascii="Times New Roman" w:hAnsi="Times New Roman"/>
          <w:sz w:val="28"/>
          <w:szCs w:val="28"/>
        </w:rPr>
        <w:t xml:space="preserve"> </w:t>
      </w:r>
      <w:proofErr w:type="spellStart"/>
      <w:r>
        <w:rPr>
          <w:rFonts w:ascii="Times New Roman" w:hAnsi="Times New Roman"/>
          <w:sz w:val="28"/>
          <w:szCs w:val="28"/>
        </w:rPr>
        <w:t>бюджеті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та</w:t>
      </w:r>
      <w:proofErr w:type="gramEnd"/>
      <w:r>
        <w:rPr>
          <w:rFonts w:ascii="Times New Roman" w:hAnsi="Times New Roman"/>
          <w:sz w:val="28"/>
          <w:szCs w:val="28"/>
        </w:rPr>
        <w:t xml:space="preserve"> бюджету АР </w:t>
      </w:r>
      <w:proofErr w:type="spellStart"/>
      <w:r>
        <w:rPr>
          <w:rFonts w:ascii="Times New Roman" w:hAnsi="Times New Roman"/>
          <w:sz w:val="28"/>
          <w:szCs w:val="28"/>
        </w:rPr>
        <w:t>Крим</w:t>
      </w:r>
      <w:proofErr w:type="spellEnd"/>
      <w:r>
        <w:rPr>
          <w:rFonts w:ascii="Times New Roman" w:hAnsi="Times New Roman"/>
          <w:sz w:val="28"/>
          <w:szCs w:val="28"/>
        </w:rPr>
        <w:t>.</w:t>
      </w:r>
    </w:p>
    <w:p w:rsidR="00EC1D3A" w:rsidRDefault="00EC1D3A" w:rsidP="00EC1D3A">
      <w:pPr>
        <w:pStyle w:val="a3"/>
        <w:spacing w:after="0" w:line="240" w:lineRule="auto"/>
        <w:ind w:left="0" w:hanging="11"/>
        <w:jc w:val="both"/>
        <w:rPr>
          <w:rFonts w:ascii="Times New Roman" w:hAnsi="Times New Roman"/>
          <w:sz w:val="28"/>
          <w:szCs w:val="28"/>
          <w:lang w:val="uk-UA"/>
        </w:rPr>
      </w:pPr>
    </w:p>
    <w:p w:rsidR="00EC1D3A" w:rsidRDefault="00EC1D3A" w:rsidP="00EC1D3A">
      <w:pPr>
        <w:spacing w:after="0" w:line="240" w:lineRule="auto"/>
        <w:ind w:hanging="11"/>
        <w:rPr>
          <w:rFonts w:ascii="Times New Roman" w:hAnsi="Times New Roman"/>
          <w:sz w:val="28"/>
          <w:szCs w:val="28"/>
          <w:lang w:val="uk-UA"/>
        </w:rPr>
      </w:pPr>
    </w:p>
    <w:p w:rsidR="00EC1D3A" w:rsidRPr="00EC1D3A" w:rsidRDefault="00EC1D3A" w:rsidP="00EC1D3A">
      <w:pPr>
        <w:pStyle w:val="a3"/>
        <w:numPr>
          <w:ilvl w:val="0"/>
          <w:numId w:val="7"/>
        </w:numPr>
        <w:spacing w:after="0" w:line="240" w:lineRule="auto"/>
        <w:rPr>
          <w:rFonts w:ascii="Times New Roman" w:hAnsi="Times New Roman"/>
          <w:b/>
          <w:i/>
          <w:sz w:val="28"/>
          <w:szCs w:val="28"/>
          <w:lang w:val="uk-UA"/>
        </w:rPr>
      </w:pPr>
      <w:r w:rsidRPr="00EC1D3A">
        <w:rPr>
          <w:rFonts w:ascii="Times New Roman" w:hAnsi="Times New Roman"/>
          <w:b/>
          <w:i/>
          <w:sz w:val="28"/>
          <w:szCs w:val="28"/>
          <w:lang w:val="uk-UA"/>
        </w:rPr>
        <w:t>Діти з малозабезпечених (соціально неспроможних) родин.</w:t>
      </w:r>
    </w:p>
    <w:p w:rsidR="00EC1D3A" w:rsidRDefault="00EC1D3A" w:rsidP="00EC1D3A">
      <w:pPr>
        <w:autoSpaceDE w:val="0"/>
        <w:autoSpaceDN w:val="0"/>
        <w:adjustRightInd w:val="0"/>
        <w:spacing w:after="0" w:line="240" w:lineRule="auto"/>
        <w:ind w:hanging="11"/>
        <w:jc w:val="both"/>
        <w:rPr>
          <w:rFonts w:ascii="TimesNewRomanPSMT" w:hAnsi="TimesNewRomanPSMT" w:cs="TimesNewRomanPSMT"/>
          <w:sz w:val="28"/>
          <w:szCs w:val="28"/>
          <w:lang w:val="uk-UA"/>
        </w:rPr>
      </w:pPr>
      <w:r>
        <w:rPr>
          <w:rFonts w:ascii="TimesNewRomanPSMT" w:hAnsi="TimesNewRomanPSMT" w:cs="TimesNewRomanPSMT"/>
          <w:b/>
          <w:i/>
          <w:sz w:val="28"/>
          <w:szCs w:val="28"/>
          <w:lang w:val="uk-UA"/>
        </w:rPr>
        <w:lastRenderedPageBreak/>
        <w:t>Малозабезпечена сім'я</w:t>
      </w:r>
      <w:r>
        <w:rPr>
          <w:rFonts w:ascii="TimesNewRomanPSMT" w:hAnsi="TimesNewRomanPSMT" w:cs="TimesNewRomanPSMT"/>
          <w:sz w:val="28"/>
          <w:szCs w:val="28"/>
          <w:lang w:val="uk-UA"/>
        </w:rPr>
        <w:t xml:space="preserve"> - сім'я,  яка з поважних або незалежних від неї причин має  середньомісячний  сукупний  доход  нижчий  від прожиткового мінімуму для сім'ї (ст..1 Закону України «Про державну соціальну допомогу малозабезпеченим сім’ям» від 1 червня 2000 року  N 1768-III зі змінами та доповненнями).</w:t>
      </w:r>
    </w:p>
    <w:p w:rsidR="00EC1D3A" w:rsidRDefault="00EC1D3A" w:rsidP="00EC1D3A">
      <w:pPr>
        <w:autoSpaceDE w:val="0"/>
        <w:autoSpaceDN w:val="0"/>
        <w:adjustRightInd w:val="0"/>
        <w:spacing w:after="0" w:line="240" w:lineRule="auto"/>
        <w:ind w:hanging="11"/>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Законом України «Про державну соціальну допомогу малозабезпеченим сім’ям»   передбачено надання соціальної допомоги, розмір якої визначається як різниця між прожитковим мінімумом для сім’ї та її середньомісячним сукупним доходом, але не може бути більшим ніж 75% прожиткового мінімуму для сім’ї.</w:t>
      </w:r>
    </w:p>
    <w:p w:rsidR="00EC1D3A" w:rsidRDefault="00EC1D3A" w:rsidP="00EC1D3A">
      <w:pPr>
        <w:autoSpaceDE w:val="0"/>
        <w:autoSpaceDN w:val="0"/>
        <w:adjustRightInd w:val="0"/>
        <w:spacing w:after="0" w:line="240" w:lineRule="auto"/>
        <w:ind w:hanging="11"/>
        <w:jc w:val="both"/>
        <w:rPr>
          <w:rFonts w:ascii="TimesNewRomanPSMT" w:hAnsi="TimesNewRomanPSMT" w:cs="TimesNewRomanPSMT"/>
          <w:sz w:val="28"/>
          <w:szCs w:val="28"/>
          <w:lang w:val="uk-UA"/>
        </w:rPr>
      </w:pPr>
      <w:r>
        <w:rPr>
          <w:rFonts w:ascii="TimesNewRomanPSMT" w:hAnsi="TimesNewRomanPSMT" w:cs="TimesNewRomanPSMT"/>
          <w:sz w:val="28"/>
          <w:szCs w:val="28"/>
          <w:lang w:val="uk-UA"/>
        </w:rPr>
        <w:t>Документи, що підтверджують статус:</w:t>
      </w:r>
    </w:p>
    <w:p w:rsidR="00EC1D3A" w:rsidRDefault="00EC1D3A" w:rsidP="00EC1D3A">
      <w:pPr>
        <w:numPr>
          <w:ilvl w:val="0"/>
          <w:numId w:val="4"/>
        </w:numPr>
        <w:autoSpaceDE w:val="0"/>
        <w:autoSpaceDN w:val="0"/>
        <w:adjustRightInd w:val="0"/>
        <w:spacing w:after="0" w:line="240" w:lineRule="auto"/>
        <w:ind w:left="0" w:hanging="11"/>
        <w:jc w:val="both"/>
        <w:rPr>
          <w:rFonts w:ascii="TimesNewRomanPSMT" w:hAnsi="TimesNewRomanPSMT" w:cs="TimesNewRomanPSMT"/>
          <w:sz w:val="28"/>
          <w:szCs w:val="28"/>
          <w:lang w:val="uk-UA"/>
        </w:rPr>
      </w:pPr>
      <w:r>
        <w:rPr>
          <w:rFonts w:ascii="TimesNewRomanPSMT" w:hAnsi="TimesNewRomanPSMT" w:cs="TimesNewRomanPSMT"/>
          <w:sz w:val="28"/>
          <w:szCs w:val="28"/>
          <w:lang w:val="uk-UA"/>
        </w:rPr>
        <w:t>копія свідоцтва про народження дитини;</w:t>
      </w:r>
    </w:p>
    <w:p w:rsidR="00EC1D3A" w:rsidRDefault="00EC1D3A" w:rsidP="00EC1D3A">
      <w:pPr>
        <w:numPr>
          <w:ilvl w:val="0"/>
          <w:numId w:val="4"/>
        </w:numPr>
        <w:autoSpaceDE w:val="0"/>
        <w:autoSpaceDN w:val="0"/>
        <w:adjustRightInd w:val="0"/>
        <w:spacing w:after="0" w:line="240" w:lineRule="auto"/>
        <w:ind w:left="0" w:hanging="11"/>
        <w:jc w:val="both"/>
        <w:rPr>
          <w:rFonts w:ascii="TimesNewRomanPSMT" w:hAnsi="TimesNewRomanPSMT" w:cs="TimesNewRomanPSMT"/>
          <w:sz w:val="28"/>
          <w:szCs w:val="28"/>
          <w:lang w:val="uk-UA"/>
        </w:rPr>
      </w:pPr>
      <w:r>
        <w:rPr>
          <w:rFonts w:ascii="TimesNewRomanPSMT" w:hAnsi="TimesNewRomanPSMT" w:cs="TimesNewRomanPSMT"/>
          <w:sz w:val="28"/>
          <w:szCs w:val="28"/>
          <w:lang w:val="uk-UA"/>
        </w:rPr>
        <w:t>довідка про призначення державної соціальної допомоги малозабезпеченим сім'ям.</w:t>
      </w:r>
    </w:p>
    <w:p w:rsidR="00EC1D3A" w:rsidRDefault="00EC1D3A" w:rsidP="00EC1D3A">
      <w:pPr>
        <w:spacing w:after="0" w:line="240" w:lineRule="auto"/>
        <w:ind w:hanging="11"/>
        <w:jc w:val="both"/>
        <w:rPr>
          <w:rFonts w:ascii="Times New Roman" w:hAnsi="Times New Roman" w:cs="Times New Roman"/>
          <w:sz w:val="28"/>
          <w:szCs w:val="28"/>
          <w:lang w:val="uk-UA"/>
        </w:rPr>
      </w:pPr>
      <w:r>
        <w:rPr>
          <w:rFonts w:ascii="Times New Roman" w:hAnsi="Times New Roman"/>
          <w:sz w:val="28"/>
          <w:szCs w:val="28"/>
          <w:lang w:val="uk-UA"/>
        </w:rPr>
        <w:t>Рішення про  призначення державної соціальної допомоги чи про відмову  в  її  наданні  приймається  органом праці та соціального захисту  населення  протягом  десяти календарних днів і наступного  після  його прийняття дня надсилається уповноваженому представнику малозабезпеченої сім'ї.</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t>Діти, які постраждали внаслідок аварії на ЧАЕС.</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До дітей, потерпілих від Чорнобильської катастрофи, належать неповнолітні діти, як</w:t>
      </w:r>
      <w:r>
        <w:rPr>
          <w:rFonts w:ascii="Times New Roman" w:hAnsi="Times New Roman"/>
          <w:sz w:val="28"/>
          <w:szCs w:val="28"/>
          <w:lang w:val="uk-UA"/>
        </w:rPr>
        <w:t xml:space="preserve">і: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1) евакуйовані із зони відчуження, у тому числі діти, які на момент евакуації знаходились у стані внутрішньоутробного розвитку;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2) проживали на момент аварії чи прожили або постійно навчалися після аварії не менше одного року в зоні безумовного (обов'язкового) відселення;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3) проживали на момент аварії чи прожили або постійно навчалися після аварії не менше двох років у зоні гарантованого добровільного відселення;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4) проживали на момент аварії чи прожили або постійно навчалися після аварії не менше трьох років у зоні посиленого радіоекологічного контролю;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5) народились після 26 квітня 1986 року від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6) хворі на рак щитовидної залози незалежно від дозиметричних показників, а також хворі на променеву хворобу;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7) одержали дозу опромінення щитовидної залози внаслідок Чорнобильської катастрофи, яка перевищує рівні, встановлені Міністерством охорони здоров'я України.</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Документ, який підтверджує статус дитини-чорнобильця – посвідчення              (завірена ксерокопія котрого повинна бути в навчальному закладі).</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Посвідчення є документом, що підтверджує статус громадян, які постраждали внаслідок Чорнобильської катастрофи, та надає право користуватися пільгами і компенсаціями, встановленими Законом України </w:t>
      </w:r>
      <w:r>
        <w:rPr>
          <w:rFonts w:ascii="Times New Roman" w:hAnsi="Times New Roman"/>
          <w:sz w:val="28"/>
          <w:szCs w:val="28"/>
          <w:lang w:val="uk-UA"/>
        </w:rPr>
        <w:lastRenderedPageBreak/>
        <w:t>"Про статус і соціальний захист громадян, які постраждали внаслідок Чорнобильської катастрофи" (, іншими актами законодавства:</w:t>
      </w:r>
    </w:p>
    <w:p w:rsidR="00EC1D3A" w:rsidRDefault="00EC1D3A" w:rsidP="00EC1D3A">
      <w:pPr>
        <w:numPr>
          <w:ilvl w:val="0"/>
          <w:numId w:val="5"/>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пункт 2 постанови КМУ "Про затвердження Порядку видачі посвідчень особам, які постраждали внаслідок Чорнобильської катастрофи" від 20.01.1997 року  №  51.</w:t>
      </w:r>
    </w:p>
    <w:p w:rsidR="00EC1D3A" w:rsidRDefault="00EC1D3A" w:rsidP="00EC1D3A">
      <w:pPr>
        <w:numPr>
          <w:ilvl w:val="0"/>
          <w:numId w:val="5"/>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пункт 8 постанови КМУ "Про затвердження Порядку видачі посвідчень особам, які постраждали внаслідок Чорнобильської катастрофи" від 20.01.1997 року  № 51.</w:t>
      </w:r>
    </w:p>
    <w:p w:rsidR="00EC1D3A" w:rsidRDefault="00EC1D3A" w:rsidP="00EC1D3A">
      <w:pPr>
        <w:numPr>
          <w:ilvl w:val="0"/>
          <w:numId w:val="5"/>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стаття 27 Закону України "Про статус і соціальний захист громадян, які постраждали внаслідок Чорнобильської катастрофи" від 28.02.1991 року   № 796-XII.</w:t>
      </w:r>
    </w:p>
    <w:p w:rsidR="00EC1D3A" w:rsidRDefault="00EC1D3A" w:rsidP="00EC1D3A">
      <w:pPr>
        <w:numPr>
          <w:ilvl w:val="0"/>
          <w:numId w:val="5"/>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пункт 8 постанови КМУ "Про затвердження Порядку видачі посвідчень особам, які постраждали внаслідок Чорнобильської катастрофи" від 20.01.1997 року №  51.</w:t>
      </w:r>
    </w:p>
    <w:p w:rsidR="00EC1D3A" w:rsidRDefault="00EC1D3A" w:rsidP="00EC1D3A">
      <w:pPr>
        <w:numPr>
          <w:ilvl w:val="0"/>
          <w:numId w:val="5"/>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пункт 4 статті 14 Закону України "Про статус і соціальний захист громадян, які постраждали внаслідок Чорнобильської катастрофи" від 28.02.1991 року №  796-XII.</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Відповідно до Порядку дітям, які належать до потерпілих від Чорнобильської катастрофи, видаються посвідчення жовтого кольору, серія Д2. Такими посвідченнями постраждалі від аварії на ЧАЕС можуть користуватися до досягнення повноліття. </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t>Діти – інваліди.</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 xml:space="preserve">Дитина-інвалід – </w:t>
      </w:r>
      <w:r>
        <w:rPr>
          <w:rFonts w:ascii="Times New Roman" w:hAnsi="Times New Roman"/>
          <w:sz w:val="28"/>
          <w:szCs w:val="28"/>
          <w:lang w:val="uk-UA"/>
        </w:rPr>
        <w:t xml:space="preserve">дитина зі стійким розладом функцій організму спричиненими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 (ст..1 Закону України «Про охорону дитинства»).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Дитина-інвалід</w:t>
      </w:r>
      <w:r>
        <w:rPr>
          <w:rFonts w:ascii="Times New Roman" w:hAnsi="Times New Roman"/>
          <w:sz w:val="28"/>
          <w:szCs w:val="28"/>
          <w:lang w:val="uk-UA"/>
        </w:rPr>
        <w:t xml:space="preserve"> —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і захисту (Закон України Про реабілітацію інвалідів в Україні із змінами і доповненнями, внесеними Законом України від 15 січня 2009 року </w:t>
      </w:r>
      <w:r>
        <w:rPr>
          <w:rFonts w:ascii="Times New Roman" w:hAnsi="Times New Roman"/>
          <w:sz w:val="28"/>
          <w:szCs w:val="28"/>
        </w:rPr>
        <w:t>N</w:t>
      </w:r>
      <w:r>
        <w:rPr>
          <w:rFonts w:ascii="Times New Roman" w:hAnsi="Times New Roman"/>
          <w:sz w:val="28"/>
          <w:szCs w:val="28"/>
          <w:lang w:val="uk-UA"/>
        </w:rPr>
        <w:t xml:space="preserve"> 878-</w:t>
      </w:r>
      <w:r>
        <w:rPr>
          <w:rFonts w:ascii="Times New Roman" w:hAnsi="Times New Roman"/>
          <w:sz w:val="28"/>
          <w:szCs w:val="28"/>
        </w:rPr>
        <w:t>VI</w:t>
      </w:r>
      <w:r>
        <w:rPr>
          <w:rFonts w:ascii="Times New Roman" w:hAnsi="Times New Roman"/>
          <w:sz w:val="28"/>
          <w:szCs w:val="28"/>
          <w:lang w:val="uk-UA"/>
        </w:rPr>
        <w:t>).</w:t>
      </w:r>
    </w:p>
    <w:p w:rsidR="00EC1D3A" w:rsidRDefault="00EC1D3A" w:rsidP="00EC1D3A">
      <w:pPr>
        <w:spacing w:after="0" w:line="240" w:lineRule="auto"/>
        <w:ind w:hanging="11"/>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align>inside</wp:align>
            </wp:positionH>
            <wp:positionV relativeFrom="paragraph">
              <wp:posOffset>290830</wp:posOffset>
            </wp:positionV>
            <wp:extent cx="2966720" cy="1818640"/>
            <wp:effectExtent l="0" t="0" r="0" b="0"/>
            <wp:wrapSquare wrapText="bothSides"/>
            <wp:docPr id="4" name="Схе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5"/>
                    <pic:cNvPicPr>
                      <a:picLocks noChangeArrowheads="1"/>
                    </pic:cNvPicPr>
                  </pic:nvPicPr>
                  <pic:blipFill>
                    <a:blip r:embed="rId14"/>
                    <a:srcRect l="-15895" r="-17830"/>
                    <a:stretch>
                      <a:fillRect/>
                    </a:stretch>
                  </pic:blipFill>
                  <pic:spPr bwMode="auto">
                    <a:xfrm>
                      <a:off x="0" y="0"/>
                      <a:ext cx="2966720" cy="1818640"/>
                    </a:xfrm>
                    <a:prstGeom prst="rect">
                      <a:avLst/>
                    </a:prstGeom>
                    <a:noFill/>
                  </pic:spPr>
                </pic:pic>
              </a:graphicData>
            </a:graphic>
          </wp:anchor>
        </w:drawing>
      </w:r>
      <w:r>
        <w:rPr>
          <w:rFonts w:ascii="Times New Roman" w:hAnsi="Times New Roman"/>
          <w:sz w:val="28"/>
          <w:szCs w:val="28"/>
          <w:lang w:val="uk-UA"/>
        </w:rPr>
        <w:t>Дана категорія розподіляється на інвалідів з дитинства  та  дітей-інвалідів віком  до  18  років.</w:t>
      </w:r>
    </w:p>
    <w:p w:rsidR="00EC1D3A" w:rsidRDefault="00EC1D3A" w:rsidP="00EC1D3A">
      <w:pPr>
        <w:spacing w:after="0" w:line="240" w:lineRule="auto"/>
        <w:ind w:hanging="11"/>
        <w:rPr>
          <w:rFonts w:ascii="Times New Roman" w:hAnsi="Times New Roman"/>
          <w:sz w:val="28"/>
          <w:szCs w:val="28"/>
          <w:lang w:val="uk-UA"/>
        </w:rPr>
      </w:pPr>
      <w:r>
        <w:rPr>
          <w:rFonts w:ascii="Times New Roman" w:hAnsi="Times New Roman"/>
          <w:sz w:val="28"/>
          <w:szCs w:val="28"/>
          <w:lang w:val="uk-UA"/>
        </w:rPr>
        <w:t xml:space="preserve">Інвалід або дитина-інвалід знімаються з обліку у разі: </w:t>
      </w:r>
    </w:p>
    <w:p w:rsidR="00EC1D3A" w:rsidRDefault="00EC1D3A" w:rsidP="00EC1D3A">
      <w:pPr>
        <w:spacing w:after="0" w:line="240" w:lineRule="auto"/>
        <w:ind w:hanging="11"/>
        <w:rPr>
          <w:rFonts w:ascii="Times New Roman" w:hAnsi="Times New Roman"/>
          <w:sz w:val="28"/>
          <w:szCs w:val="28"/>
          <w:lang w:val="uk-UA"/>
        </w:rPr>
      </w:pP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В навчальних закладах повинна бути постійно поновлювальна  інформація  про інвалідів, дітей-інвалідів, які перебувають на обліку. Необхідно  володіти даними про  зняття з обліку </w:t>
      </w:r>
      <w:r>
        <w:rPr>
          <w:rFonts w:ascii="Times New Roman" w:hAnsi="Times New Roman"/>
          <w:sz w:val="28"/>
          <w:szCs w:val="28"/>
          <w:lang w:val="uk-UA"/>
        </w:rPr>
        <w:lastRenderedPageBreak/>
        <w:t>та причини зняття.</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Порядок видачі медичного висновку про дитину-інваліда віком до 18 років, затверджене наказом Міністерства охорони здоров'я України від 4 грудня 2001 року №482, встановлює наступне: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установлення у дитини медичних показань для визнання її інвалідом віком до 18 років здійснюється лікарсько-консультативними комісіями дитячих обласних, багатопрофільних міських лікарень, спеціалізованих лікарень, диспансерів, де діти перебувають на диспансерному обліку та спеціалізованому лікуванні, Української дитячої спеціалізованої лікарні "</w:t>
      </w:r>
      <w:proofErr w:type="spellStart"/>
      <w:r>
        <w:rPr>
          <w:rFonts w:ascii="Times New Roman" w:hAnsi="Times New Roman"/>
          <w:sz w:val="28"/>
          <w:szCs w:val="28"/>
          <w:lang w:val="uk-UA"/>
        </w:rPr>
        <w:t>ОХМаТДИТ</w:t>
      </w:r>
      <w:proofErr w:type="spellEnd"/>
      <w:r>
        <w:rPr>
          <w:rFonts w:ascii="Times New Roman" w:hAnsi="Times New Roman"/>
          <w:sz w:val="28"/>
          <w:szCs w:val="28"/>
          <w:lang w:val="uk-UA"/>
        </w:rPr>
        <w:t xml:space="preserve">", Українського центру медичної реабілітації дітей з органічним ураженням нервової системи, клінік науково-дослідних установ Міністерства охорони здоров'я України та академії медичних наук України після стаціонарного або амбулаторного обстеження.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При обстеженні в указаних закладах наявність у дитини медичних показань для визнання її інвалідом віком до 18 років обґрунтовується лікуючим лікарем у первинній медичній документації: медичній карті стаціонарного хворого або історії розвитку дитини за підписами лікуючого лікаря, завідувача відділення (поліклініки) та заступника головного лікаря з медичної частини із зазначеним згідно з Міжнародною класифікацією хвороб діагнозом та кодом. Аналогічний запис заноситься до консультативного висновку спеціаліста за підписами лікуючого лікаря, завідувача відділення (поліклініки), заступника головного лікаря з медичної частини, засвідченими печаткою лікувально-профілактичного закладу.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Консультативний висновок спеціаліста видаються на руки батькам дитини, усиновителям, опікуну або піклувальнику. </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t>Діти, батьки яких загинули під час виконання службових обов’язків.</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Документи, які  підтверджують  соціальний статус дитини, батьки яких загинули від нещасних  випадків на виробництві або  під час виконання службових обов’язків:</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копія свідоцтва про народження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ксерокопія документа, що підтверджує належність дитини до зазначеної категорії (це посвідчення так і називається "Посвідчення члена сім'ї військовослужбовця, який загинув (помер) чи пропав безвісті під час проходження військової служби"). Закон України "Про статус ветеранів війни, гарантії їхнього соціального захисту" від 22.10.1993 р. № 3551-ХІІ. Розпорядження Президента України  "Про заходи щодо захисту дітей, батьки яких загинули під час виконання службових обов'язків" від 11 червня 2007 року № 119/2007-рп.</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t>Діти одиноких матерів.</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 xml:space="preserve">Дитина одинокої матері </w:t>
      </w:r>
      <w:r>
        <w:rPr>
          <w:rFonts w:ascii="Times New Roman" w:hAnsi="Times New Roman"/>
          <w:sz w:val="28"/>
          <w:szCs w:val="28"/>
          <w:lang w:val="uk-UA"/>
        </w:rPr>
        <w:t>- дитина, яку виховує тільки мати, тому що:</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дані про батька у свідоцтві про народження дитини були записані за вказівкою матері;</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 батько дитини помер (або батько дитини визнаний судом без вісті відсутнім, або батько дитини визнаний судом померлим, або батько дитини визнаний недієздатним, або батько дитини знаходиться у розшуку), до того </w:t>
      </w:r>
      <w:r>
        <w:rPr>
          <w:rFonts w:ascii="Times New Roman" w:hAnsi="Times New Roman"/>
          <w:sz w:val="28"/>
          <w:szCs w:val="28"/>
          <w:lang w:val="uk-UA"/>
        </w:rPr>
        <w:lastRenderedPageBreak/>
        <w:t>ж, призначити дитині пенсію через втрату годувальника неможливо, бо він не мав достатнього трудового стажу;</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одинокі усиновителі, якщо у свідоцтві про народження дитини (рішенні про усиновлення дитини) відсутній запис про батька (матір) або запис про батька (матір) проведено в установленому порядку державним органом реєстрації актів цивільного стану за вказівкою матері (батька, усиновителя) дитини;</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вдови та вдівці з дітьми, мати (батько) дітей у разі смерті одного з батьків, шлюб між якими було розірвано до дня смерті, які не одержують на них пенсію в разі втрати годувальника або державну соціальну допомогу. (Закон України  "Про державну допомогу сім’ям з дітьми" ст..18-1)</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sz w:val="28"/>
          <w:szCs w:val="28"/>
          <w:lang w:val="uk-UA"/>
        </w:rPr>
        <w:t>!!!</w:t>
      </w:r>
      <w:r>
        <w:rPr>
          <w:rFonts w:ascii="Times New Roman" w:hAnsi="Times New Roman"/>
          <w:sz w:val="28"/>
          <w:szCs w:val="28"/>
          <w:lang w:val="uk-UA"/>
        </w:rPr>
        <w:t xml:space="preserve"> 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w:t>
      </w:r>
      <w:r>
        <w:rPr>
          <w:rFonts w:ascii="Times New Roman" w:hAnsi="Times New Roman"/>
          <w:b/>
          <w:sz w:val="28"/>
          <w:szCs w:val="28"/>
          <w:u w:val="single"/>
          <w:lang w:val="uk-UA"/>
        </w:rPr>
        <w:t>не  має</w:t>
      </w:r>
      <w:r>
        <w:rPr>
          <w:rFonts w:ascii="Times New Roman" w:hAnsi="Times New Roman"/>
          <w:sz w:val="28"/>
          <w:szCs w:val="28"/>
          <w:lang w:val="uk-UA"/>
        </w:rPr>
        <w:t xml:space="preserve">.  При реєстрації  цією  жінкою шлюбу з особою,  від якої вона має дітей, допомога на дітей, народжених від цієї особи, не призначається.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Одинокі матері стоять на державному обліку та отримують там на дитину допомогу одинокої матері.</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Щодо переліку документів, які необхідні для підтвердження статусу </w:t>
      </w:r>
      <w:proofErr w:type="spellStart"/>
      <w:r>
        <w:rPr>
          <w:rFonts w:ascii="Times New Roman" w:hAnsi="Times New Roman"/>
          <w:sz w:val="28"/>
          <w:szCs w:val="28"/>
          <w:lang w:val="uk-UA"/>
        </w:rPr>
        <w:t>дитни</w:t>
      </w:r>
      <w:proofErr w:type="spellEnd"/>
      <w:r>
        <w:rPr>
          <w:rFonts w:ascii="Times New Roman" w:hAnsi="Times New Roman"/>
          <w:sz w:val="28"/>
          <w:szCs w:val="28"/>
          <w:lang w:val="uk-UA"/>
        </w:rPr>
        <w:t xml:space="preserve"> одинокої матері це:</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 довідка державного органу РАЦС про підстави внесення до книги реєстрації народжень відомостей про батька дитини;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копія свідоцтва про народження дитини. (визначено Порядком призначення й виплати державної допомоги сім’ям з дітьми, який затверджено постановою КМУ від 27 грудня 2001 р. № 1751).</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t>Діти-напівсироти.</w:t>
      </w:r>
    </w:p>
    <w:p w:rsidR="00EC1D3A" w:rsidRDefault="00EC1D3A" w:rsidP="00EC1D3A">
      <w:pPr>
        <w:spacing w:after="0" w:line="240" w:lineRule="auto"/>
        <w:ind w:hanging="11"/>
        <w:jc w:val="both"/>
        <w:rPr>
          <w:rFonts w:ascii="Times New Roman" w:hAnsi="Times New Roman"/>
          <w:sz w:val="28"/>
          <w:szCs w:val="28"/>
          <w:lang w:val="uk-UA"/>
        </w:rPr>
      </w:pPr>
      <w:proofErr w:type="spellStart"/>
      <w:r>
        <w:rPr>
          <w:rFonts w:ascii="Times New Roman" w:hAnsi="Times New Roman"/>
          <w:b/>
          <w:i/>
          <w:sz w:val="28"/>
          <w:szCs w:val="28"/>
          <w:lang w:val="uk-UA"/>
        </w:rPr>
        <w:t>Дитина-напівсирота-</w:t>
      </w:r>
      <w:proofErr w:type="spellEnd"/>
      <w:r>
        <w:rPr>
          <w:rFonts w:ascii="Times New Roman" w:hAnsi="Times New Roman"/>
          <w:b/>
          <w:i/>
          <w:sz w:val="28"/>
          <w:szCs w:val="28"/>
          <w:lang w:val="uk-UA"/>
        </w:rPr>
        <w:t xml:space="preserve"> </w:t>
      </w:r>
      <w:r>
        <w:rPr>
          <w:rFonts w:ascii="Times New Roman" w:hAnsi="Times New Roman"/>
          <w:sz w:val="28"/>
          <w:szCs w:val="28"/>
          <w:lang w:val="uk-UA"/>
        </w:rPr>
        <w:t>дитина, в якої помер один з батьків або один з батьків позбавлений батьківських прав.</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Документи, що підтверджують статус:</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свідоцтво про смерть,</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рішення суду про позбавлення батьківських прав одного з батьків помер (або один з батьків дитини визнаний судом без вісті відсутнім, або один з батьків дитини визнаний судом померлим, або один з батьків  дитини визнаний недієздатним, або один з батьків дитини знаходиться у розшуку).</w:t>
      </w:r>
    </w:p>
    <w:p w:rsidR="00EC1D3A" w:rsidRDefault="00EC1D3A" w:rsidP="00EC1D3A">
      <w:pPr>
        <w:numPr>
          <w:ilvl w:val="1"/>
          <w:numId w:val="7"/>
        </w:numPr>
        <w:spacing w:after="0" w:line="240" w:lineRule="auto"/>
        <w:ind w:left="0" w:hanging="11"/>
        <w:rPr>
          <w:rFonts w:ascii="Times New Roman" w:hAnsi="Times New Roman"/>
          <w:b/>
          <w:i/>
          <w:sz w:val="28"/>
          <w:szCs w:val="28"/>
          <w:lang w:val="uk-UA"/>
        </w:rPr>
      </w:pPr>
      <w:r>
        <w:rPr>
          <w:rFonts w:ascii="Times New Roman" w:hAnsi="Times New Roman"/>
          <w:b/>
          <w:i/>
          <w:sz w:val="28"/>
          <w:szCs w:val="28"/>
          <w:lang w:val="uk-UA"/>
        </w:rPr>
        <w:t>Діти з багатодітних родин.</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Багатодітна сім'я</w:t>
      </w:r>
      <w:r>
        <w:rPr>
          <w:rFonts w:ascii="Times New Roman" w:hAnsi="Times New Roman"/>
          <w:sz w:val="28"/>
          <w:szCs w:val="28"/>
          <w:lang w:val="uk-UA"/>
        </w:rPr>
        <w:t xml:space="preserve"> - сім'я, що складається з батьків (або одного з батьків) і трьох та більше дітей. Отже, щоб родина вважалася багатодітною, в ній має бути як мінімум троє дітей до 18 років. (ст..1 Закону України «Про охорону дитинства»).</w:t>
      </w:r>
    </w:p>
    <w:p w:rsidR="00EC1D3A" w:rsidRDefault="00EC1D3A" w:rsidP="00EC1D3A">
      <w:pPr>
        <w:spacing w:after="0" w:line="240" w:lineRule="auto"/>
        <w:ind w:hanging="11"/>
        <w:jc w:val="center"/>
        <w:rPr>
          <w:rFonts w:ascii="Times New Roman" w:hAnsi="Times New Roman"/>
          <w:b/>
          <w:i/>
          <w:sz w:val="28"/>
          <w:szCs w:val="28"/>
          <w:lang w:val="uk-UA"/>
        </w:rPr>
      </w:pPr>
      <w:r>
        <w:rPr>
          <w:rFonts w:ascii="Times New Roman" w:hAnsi="Times New Roman"/>
          <w:b/>
          <w:i/>
          <w:sz w:val="28"/>
          <w:szCs w:val="28"/>
          <w:lang w:val="uk-UA"/>
        </w:rPr>
        <w:t>Почесне звання України «Мати-героїня»</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sz w:val="28"/>
          <w:szCs w:val="28"/>
          <w:u w:val="single"/>
          <w:lang w:val="uk-UA"/>
        </w:rPr>
        <w:t>Звання «Мати-героїня»</w:t>
      </w:r>
      <w:r>
        <w:rPr>
          <w:rFonts w:ascii="Times New Roman" w:hAnsi="Times New Roman"/>
          <w:sz w:val="28"/>
          <w:szCs w:val="28"/>
          <w:lang w:val="uk-UA"/>
        </w:rPr>
        <w:t xml:space="preserve"> присвоюється жінкам, які народили та виховали до 8-річного віку п'ятьох і більше дітей, у тому числі усиновлених дітей, ураховуючи особистий внесок у виховання дітей у сім'ї, створення сприятливих умов для здобуття дітьми освіти, розвитку їхніх творчих </w:t>
      </w:r>
      <w:r>
        <w:rPr>
          <w:rFonts w:ascii="Times New Roman" w:hAnsi="Times New Roman"/>
          <w:sz w:val="28"/>
          <w:szCs w:val="28"/>
          <w:lang w:val="uk-UA"/>
        </w:rPr>
        <w:lastRenderedPageBreak/>
        <w:t>здібностей, формування високих духовних і моральних якостей (Указ Президента від 29.06.2001 р. № 476/2001).</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Для отримання почесного звання «Мати-героїня» потрібно звернутися до органів місцевого самоврядування, які мають підготувати й надіслати через обласні державні адміністрації до Секретаріату Президента всі необхідні документи (подання, нагородний лист, протоколи, свідоцтва про народження дітей тощо) для отримання цього звання.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З 1 січня 2008 року жінкам, яким присвоєне звання «Мати-героїня», виплачується одноразова грошова допомога в десятикратному розмірі прожиткового мінімуму, встановленого для працездатних осіб (Указ Президента від 25.12.2007 р. №1254/2007 «Про одноразову винагороду жінкам, яким присвоєно почесне звання України «Мати-героїня»).</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Для підтвердження статусу дитина з  багатодітної родини у навальному закладі повинні бути наступні документи:</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свідоцтво про народження всіх дітей (де вказані дані про батьків);</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довідка про склад сім’ї або паспортні дані одного з батьків з розділом «Особливі відмітки», де вписуються дані про дітей.</w:t>
      </w:r>
    </w:p>
    <w:p w:rsidR="00EC1D3A" w:rsidRDefault="00EC1D3A" w:rsidP="00EC1D3A">
      <w:pPr>
        <w:numPr>
          <w:ilvl w:val="1"/>
          <w:numId w:val="7"/>
        </w:numPr>
        <w:spacing w:after="0" w:line="240" w:lineRule="auto"/>
        <w:ind w:left="0" w:hanging="11"/>
        <w:rPr>
          <w:rFonts w:ascii="Times New Roman" w:hAnsi="Times New Roman"/>
          <w:b/>
          <w:i/>
          <w:sz w:val="28"/>
          <w:szCs w:val="28"/>
          <w:lang w:val="uk-UA"/>
        </w:rPr>
      </w:pPr>
      <w:r>
        <w:rPr>
          <w:rFonts w:ascii="Times New Roman" w:hAnsi="Times New Roman"/>
          <w:b/>
          <w:i/>
          <w:sz w:val="28"/>
          <w:szCs w:val="28"/>
          <w:lang w:val="uk-UA"/>
        </w:rPr>
        <w:t>Діти журналістів, які загинули.</w:t>
      </w:r>
    </w:p>
    <w:p w:rsidR="00EC1D3A" w:rsidRDefault="00EC1D3A" w:rsidP="00EC1D3A">
      <w:pPr>
        <w:spacing w:after="0" w:line="240" w:lineRule="auto"/>
        <w:ind w:hanging="11"/>
        <w:rPr>
          <w:rFonts w:ascii="Times New Roman" w:hAnsi="Times New Roman"/>
          <w:sz w:val="28"/>
          <w:szCs w:val="28"/>
          <w:lang w:val="uk-UA"/>
        </w:rPr>
      </w:pPr>
      <w:r>
        <w:rPr>
          <w:rFonts w:ascii="Times New Roman" w:hAnsi="Times New Roman"/>
          <w:sz w:val="28"/>
          <w:szCs w:val="28"/>
          <w:lang w:val="uk-UA"/>
        </w:rPr>
        <w:t>Перелік документів, які підтверджують статус дитини журналістів, які загинули або стали інвалідами визначається:</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Указом Президента України «Питання соціального захисту дітей журналістів, які загинули або стали  інвалідами у зв'язку з виконанням службових обов'язків» ( Із змінами, внесеними згідно з Указами Президента  N 1197/2003 ( 1197/2003 ) від 20.10.2003,  N 1331/2005 (1331/2005 ) від 23.09.2005 );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Порядком призначення стипендій Президента України дітям журналістів, які загинули або стали   інвалідами у зв'язку з виконанням  службових обов'язків, затвердженим  Указом Президента України від 30 квітня 2002 року  N 428/2002.</w:t>
      </w:r>
    </w:p>
    <w:p w:rsidR="00EC1D3A" w:rsidRDefault="00EC1D3A" w:rsidP="00EC1D3A">
      <w:pPr>
        <w:spacing w:after="0" w:line="240" w:lineRule="auto"/>
        <w:ind w:hanging="11"/>
        <w:jc w:val="both"/>
        <w:rPr>
          <w:rFonts w:ascii="Times New Roman" w:hAnsi="Times New Roman"/>
          <w:b/>
          <w:i/>
          <w:sz w:val="28"/>
          <w:szCs w:val="28"/>
          <w:lang w:val="uk-UA"/>
        </w:rPr>
      </w:pPr>
      <w:r>
        <w:rPr>
          <w:rFonts w:ascii="Times New Roman" w:hAnsi="Times New Roman"/>
          <w:b/>
          <w:i/>
          <w:sz w:val="28"/>
          <w:szCs w:val="28"/>
          <w:lang w:val="uk-UA"/>
        </w:rPr>
        <w:t xml:space="preserve">Документи: </w:t>
      </w:r>
    </w:p>
    <w:p w:rsidR="00EC1D3A" w:rsidRDefault="00EC1D3A" w:rsidP="00EC1D3A">
      <w:pPr>
        <w:numPr>
          <w:ilvl w:val="0"/>
          <w:numId w:val="6"/>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копія акта за формою Н-1 про нещасний  випадок  у  зв'язку  з виконанням  журналістом  службових  обов'язків або документ  правоохоронного органу про порушення кримінальної справи за  фактом убивства журналіста чи заподіяння журналістові тілесних ушкоджень,  що  призвели  до  інвалідності,  або  рішення суду про вчинення проти журналіста злочину у зв'язку з виконанням службових обов'язків; </w:t>
      </w:r>
    </w:p>
    <w:p w:rsidR="00EC1D3A" w:rsidRDefault="00EC1D3A" w:rsidP="00EC1D3A">
      <w:pPr>
        <w:numPr>
          <w:ilvl w:val="0"/>
          <w:numId w:val="6"/>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копію посвідчення  інваліда  I  чи II групи журналіста,  який став інвалідом у зв'язку з виконанням службових обов'язків; </w:t>
      </w:r>
    </w:p>
    <w:p w:rsidR="00EC1D3A" w:rsidRDefault="00EC1D3A" w:rsidP="00EC1D3A">
      <w:pPr>
        <w:numPr>
          <w:ilvl w:val="0"/>
          <w:numId w:val="6"/>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копію свідоцтва про смерть журналіста; </w:t>
      </w:r>
    </w:p>
    <w:p w:rsidR="00EC1D3A" w:rsidRDefault="00EC1D3A" w:rsidP="00EC1D3A">
      <w:pPr>
        <w:numPr>
          <w:ilvl w:val="0"/>
          <w:numId w:val="6"/>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документи, що  підтверджують  родинні   стосунки   дитини   з журналістом,   який   загинув  або  став  інвалідом  у  зв'язку  з виконанням службових обов'язків – свідоцтво про народження. (  Пункт  3  із  змінами,  внесеними  згідно  з  Указом Президента N  1197/2003  (1197/2003  )  від  20.10.2003,  в  редакції Указу Президента N 1331/2005 (1331/2005 ) від 23.09.2005 )</w:t>
      </w:r>
    </w:p>
    <w:p w:rsidR="00EC1D3A" w:rsidRDefault="00EC1D3A" w:rsidP="00EC1D3A">
      <w:pPr>
        <w:numPr>
          <w:ilvl w:val="1"/>
          <w:numId w:val="7"/>
        </w:numPr>
        <w:spacing w:after="0" w:line="240" w:lineRule="auto"/>
        <w:ind w:left="0" w:hanging="11"/>
        <w:jc w:val="center"/>
        <w:rPr>
          <w:rFonts w:ascii="Times New Roman" w:hAnsi="Times New Roman"/>
          <w:b/>
          <w:i/>
          <w:sz w:val="28"/>
          <w:szCs w:val="28"/>
          <w:lang w:val="uk-UA"/>
        </w:rPr>
      </w:pPr>
      <w:r>
        <w:rPr>
          <w:rFonts w:ascii="Times New Roman" w:hAnsi="Times New Roman"/>
          <w:b/>
          <w:i/>
          <w:sz w:val="28"/>
          <w:szCs w:val="28"/>
          <w:lang w:val="uk-UA"/>
        </w:rPr>
        <w:lastRenderedPageBreak/>
        <w:t>Діти, батьки яких були шахтарями і загинули.</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b/>
          <w:i/>
          <w:sz w:val="28"/>
          <w:szCs w:val="28"/>
          <w:lang w:val="uk-UA"/>
        </w:rPr>
        <w:t>Шахтарями</w:t>
      </w:r>
      <w:r>
        <w:rPr>
          <w:rFonts w:ascii="Times New Roman" w:hAnsi="Times New Roman"/>
          <w:sz w:val="28"/>
          <w:szCs w:val="28"/>
          <w:lang w:val="uk-UA"/>
        </w:rPr>
        <w:t xml:space="preserve"> вважаються особи,  які були зайняті безпосередньо на роботах з видобування вугілля або/та підземних  роботах  чи  роботах  з  особливо шкідливими і особливо важкими умовами праці,  Список N  1  яких  затверджено  постановою Кабінету Міністрів України від 16 січня 2003 р. N 36 ( 36-2003-п ) (Офіційний вісник України, 2003 р., N 4, ст. 102), що дає право на пенсію за віком на пільгових умовах. (п.2 Порядку  видачі посвідчення члена сім'ї загиблого шахтаря, затверджений постановою Кабінету Міністрів України від 9 січня 2008 р. N 6).</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u w:val="single"/>
          <w:lang w:val="uk-UA"/>
        </w:rPr>
        <w:t>Право  на отримання</w:t>
      </w:r>
      <w:r>
        <w:rPr>
          <w:rFonts w:ascii="Times New Roman" w:hAnsi="Times New Roman"/>
          <w:sz w:val="28"/>
          <w:szCs w:val="28"/>
          <w:lang w:val="uk-UA"/>
        </w:rPr>
        <w:t xml:space="preserve"> посвідчення мають особи - члени сім'ї загиблого  шахтаря  відповідно  до  статті  33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( 1105-14)  і  частини  третьої статті  6  Закону України "Про підвищення престижності шахтарської праці"</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Посвідчення дитини  загиблого шахтаря:</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u w:val="single"/>
          <w:lang w:val="uk-UA"/>
        </w:rPr>
        <w:t>віком від 8 до 16 років</w:t>
      </w:r>
      <w:r>
        <w:rPr>
          <w:rFonts w:ascii="Times New Roman" w:hAnsi="Times New Roman"/>
          <w:sz w:val="28"/>
          <w:szCs w:val="28"/>
          <w:lang w:val="uk-UA"/>
        </w:rPr>
        <w:t xml:space="preserve"> видається  матері  (іншому  дорослому   члену   сім'ї   загиблого, опікунові).  </w:t>
      </w:r>
    </w:p>
    <w:p w:rsidR="00EC1D3A" w:rsidRDefault="00EC1D3A" w:rsidP="00EC1D3A">
      <w:pPr>
        <w:numPr>
          <w:ilvl w:val="0"/>
          <w:numId w:val="2"/>
        </w:numPr>
        <w:spacing w:after="0" w:line="240" w:lineRule="auto"/>
        <w:ind w:left="0" w:hanging="11"/>
        <w:jc w:val="both"/>
        <w:rPr>
          <w:rFonts w:ascii="Times New Roman" w:hAnsi="Times New Roman"/>
          <w:sz w:val="28"/>
          <w:szCs w:val="28"/>
          <w:lang w:val="uk-UA"/>
        </w:rPr>
      </w:pPr>
      <w:r>
        <w:rPr>
          <w:rFonts w:ascii="Times New Roman" w:hAnsi="Times New Roman"/>
          <w:sz w:val="28"/>
          <w:szCs w:val="28"/>
          <w:lang w:val="uk-UA"/>
        </w:rPr>
        <w:t xml:space="preserve">Дитині,  що  </w:t>
      </w:r>
      <w:r>
        <w:rPr>
          <w:rFonts w:ascii="Times New Roman" w:hAnsi="Times New Roman"/>
          <w:b/>
          <w:sz w:val="28"/>
          <w:szCs w:val="28"/>
          <w:u w:val="single"/>
          <w:lang w:val="uk-UA"/>
        </w:rPr>
        <w:t>не  досягла 8-річного віку</w:t>
      </w:r>
      <w:r>
        <w:rPr>
          <w:rFonts w:ascii="Times New Roman" w:hAnsi="Times New Roman"/>
          <w:sz w:val="28"/>
          <w:szCs w:val="28"/>
          <w:lang w:val="uk-UA"/>
        </w:rPr>
        <w:t>,  передбачені законодавством пільги надаються на підставі довідки, яка видається матері   (іншому   дорослому   члену   сім'ї   загиблого  шахтаря, опікунові).</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На всіх дітей вищезазначених категорій повинні складатися акти обстеження житлово-побутових умов (не менше 2-х разів за навчальний рік – перед початком І та ІІ семестру), з метою виділення безкоштовного харчування, надання матеріальної допомоги чи пропозиціями щодо оздоровлення. Акти складаються за встановленим зразком, затвердженим д</w:t>
      </w:r>
      <w:proofErr w:type="spellStart"/>
      <w:r>
        <w:rPr>
          <w:rFonts w:ascii="Times New Roman" w:hAnsi="Times New Roman"/>
          <w:sz w:val="28"/>
          <w:szCs w:val="28"/>
        </w:rPr>
        <w:t>одаток</w:t>
      </w:r>
      <w:proofErr w:type="spellEnd"/>
      <w:r>
        <w:rPr>
          <w:rFonts w:ascii="Times New Roman" w:hAnsi="Times New Roman"/>
          <w:sz w:val="28"/>
          <w:szCs w:val="28"/>
          <w:lang w:val="uk-UA"/>
        </w:rPr>
        <w:t>ом</w:t>
      </w:r>
      <w:r>
        <w:rPr>
          <w:rFonts w:ascii="Times New Roman" w:hAnsi="Times New Roman"/>
          <w:sz w:val="28"/>
          <w:szCs w:val="28"/>
        </w:rPr>
        <w:t xml:space="preserve"> 12  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науки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28.12.2006р. №864</w:t>
      </w:r>
      <w:r>
        <w:rPr>
          <w:rFonts w:ascii="Times New Roman" w:hAnsi="Times New Roman"/>
          <w:sz w:val="28"/>
          <w:szCs w:val="28"/>
          <w:lang w:val="uk-UA"/>
        </w:rPr>
        <w:t xml:space="preserve">. Заповнює класний керівник разом з представниками батьківської ради класу чи іншими представниками громадськості. </w:t>
      </w:r>
      <w:r>
        <w:rPr>
          <w:rFonts w:ascii="Times New Roman" w:hAnsi="Times New Roman"/>
          <w:i/>
          <w:sz w:val="28"/>
          <w:szCs w:val="28"/>
          <w:lang w:val="uk-UA"/>
        </w:rPr>
        <w:t>(дивись додаток 1).</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sz w:val="28"/>
          <w:szCs w:val="28"/>
          <w:lang w:val="uk-UA"/>
        </w:rPr>
        <w:t xml:space="preserve"> На кожну дитину заводиться облікова картка сім’ї дитини, яку заповнює соціальний педагог навчального закладу відповідно до додатка</w:t>
      </w:r>
      <w:r>
        <w:rPr>
          <w:rFonts w:ascii="Times New Roman" w:hAnsi="Times New Roman"/>
          <w:sz w:val="28"/>
          <w:szCs w:val="28"/>
        </w:rPr>
        <w:t>1</w:t>
      </w:r>
      <w:proofErr w:type="spellStart"/>
      <w:r>
        <w:rPr>
          <w:rFonts w:ascii="Times New Roman" w:hAnsi="Times New Roman"/>
          <w:sz w:val="28"/>
          <w:szCs w:val="28"/>
          <w:lang w:val="uk-UA"/>
        </w:rPr>
        <w:t>1</w:t>
      </w:r>
      <w:proofErr w:type="spellEnd"/>
      <w:r>
        <w:rPr>
          <w:rFonts w:ascii="Times New Roman" w:hAnsi="Times New Roman"/>
          <w:sz w:val="28"/>
          <w:szCs w:val="28"/>
        </w:rPr>
        <w:t xml:space="preserve">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науки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28.12.2006р. №864</w:t>
      </w:r>
      <w:r>
        <w:rPr>
          <w:rFonts w:ascii="Times New Roman" w:hAnsi="Times New Roman"/>
          <w:sz w:val="28"/>
          <w:szCs w:val="28"/>
          <w:lang w:val="uk-UA"/>
        </w:rPr>
        <w:t xml:space="preserve">. </w:t>
      </w:r>
      <w:r>
        <w:rPr>
          <w:rFonts w:ascii="Times New Roman" w:hAnsi="Times New Roman"/>
          <w:i/>
          <w:sz w:val="28"/>
          <w:szCs w:val="28"/>
          <w:lang w:val="uk-UA"/>
        </w:rPr>
        <w:t>(дивись додаток 2).</w:t>
      </w:r>
    </w:p>
    <w:p w:rsidR="00EC1D3A" w:rsidRDefault="00EC1D3A" w:rsidP="00EC1D3A">
      <w:pPr>
        <w:spacing w:after="0" w:line="240" w:lineRule="auto"/>
        <w:ind w:hanging="11"/>
        <w:jc w:val="both"/>
        <w:rPr>
          <w:rFonts w:ascii="Times New Roman" w:hAnsi="Times New Roman"/>
          <w:i/>
          <w:sz w:val="28"/>
          <w:szCs w:val="28"/>
          <w:lang w:val="uk-UA"/>
        </w:rPr>
      </w:pPr>
      <w:r>
        <w:rPr>
          <w:rFonts w:ascii="Times New Roman" w:hAnsi="Times New Roman"/>
          <w:sz w:val="28"/>
          <w:szCs w:val="28"/>
          <w:lang w:val="uk-UA"/>
        </w:rPr>
        <w:t xml:space="preserve">Відповідно до додатка </w:t>
      </w:r>
      <w:r>
        <w:rPr>
          <w:rFonts w:ascii="Times New Roman" w:hAnsi="Times New Roman"/>
          <w:sz w:val="28"/>
          <w:szCs w:val="28"/>
        </w:rPr>
        <w:t>1</w:t>
      </w:r>
      <w:r>
        <w:rPr>
          <w:rFonts w:ascii="Times New Roman" w:hAnsi="Times New Roman"/>
          <w:sz w:val="28"/>
          <w:szCs w:val="28"/>
          <w:lang w:val="uk-UA"/>
        </w:rPr>
        <w:t xml:space="preserve">0 </w:t>
      </w:r>
      <w:r>
        <w:rPr>
          <w:rFonts w:ascii="Times New Roman" w:hAnsi="Times New Roman"/>
          <w:sz w:val="28"/>
          <w:szCs w:val="28"/>
        </w:rPr>
        <w:t xml:space="preserve"> наказу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науки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28.12.2006р. №864</w:t>
      </w:r>
      <w:r>
        <w:rPr>
          <w:rFonts w:ascii="Times New Roman" w:hAnsi="Times New Roman"/>
          <w:sz w:val="28"/>
          <w:szCs w:val="28"/>
          <w:lang w:val="uk-UA"/>
        </w:rPr>
        <w:t xml:space="preserve">.  </w:t>
      </w:r>
      <w:r>
        <w:rPr>
          <w:rFonts w:ascii="Times New Roman" w:hAnsi="Times New Roman"/>
          <w:i/>
          <w:sz w:val="28"/>
          <w:szCs w:val="28"/>
          <w:lang w:val="uk-UA"/>
        </w:rPr>
        <w:t>(дивись додаток 3)</w:t>
      </w:r>
      <w:r>
        <w:rPr>
          <w:rFonts w:ascii="Times New Roman" w:hAnsi="Times New Roman"/>
          <w:sz w:val="28"/>
          <w:szCs w:val="28"/>
          <w:lang w:val="uk-UA"/>
        </w:rPr>
        <w:t xml:space="preserve"> класний керівник двічі за навчальний </w:t>
      </w:r>
      <w:proofErr w:type="gramStart"/>
      <w:r>
        <w:rPr>
          <w:rFonts w:ascii="Times New Roman" w:hAnsi="Times New Roman"/>
          <w:sz w:val="28"/>
          <w:szCs w:val="28"/>
          <w:lang w:val="uk-UA"/>
        </w:rPr>
        <w:t>р</w:t>
      </w:r>
      <w:proofErr w:type="gramEnd"/>
      <w:r>
        <w:rPr>
          <w:rFonts w:ascii="Times New Roman" w:hAnsi="Times New Roman"/>
          <w:sz w:val="28"/>
          <w:szCs w:val="28"/>
          <w:lang w:val="uk-UA"/>
        </w:rPr>
        <w:t xml:space="preserve">ік (на початку І та ІІ семестру або за необхідністю – нова дитина, зміна умов існування дитини в сім’ї) заповнює соціальний паспорт класу. </w:t>
      </w:r>
      <w:r>
        <w:rPr>
          <w:rFonts w:ascii="Times New Roman" w:hAnsi="Times New Roman"/>
          <w:sz w:val="28"/>
          <w:szCs w:val="28"/>
        </w:rPr>
        <w:t xml:space="preserve">На </w:t>
      </w:r>
      <w:proofErr w:type="spellStart"/>
      <w:proofErr w:type="gramStart"/>
      <w:r>
        <w:rPr>
          <w:rFonts w:ascii="Times New Roman" w:hAnsi="Times New Roman"/>
          <w:sz w:val="28"/>
          <w:szCs w:val="28"/>
        </w:rPr>
        <w:t>п</w:t>
      </w:r>
      <w:proofErr w:type="gramEnd"/>
      <w:r>
        <w:rPr>
          <w:rFonts w:ascii="Times New Roman" w:hAnsi="Times New Roman"/>
          <w:sz w:val="28"/>
          <w:szCs w:val="28"/>
        </w:rPr>
        <w:t>ідставі</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паспортів</w:t>
      </w:r>
      <w:proofErr w:type="spellEnd"/>
      <w:r>
        <w:rPr>
          <w:rFonts w:ascii="Times New Roman" w:hAnsi="Times New Roman"/>
          <w:sz w:val="28"/>
          <w:szCs w:val="28"/>
        </w:rPr>
        <w:t xml:space="preserve">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соціальний</w:t>
      </w:r>
      <w:proofErr w:type="spellEnd"/>
      <w:r>
        <w:rPr>
          <w:rFonts w:ascii="Times New Roman" w:hAnsi="Times New Roman"/>
          <w:sz w:val="28"/>
          <w:szCs w:val="28"/>
        </w:rPr>
        <w:t xml:space="preserve"> педагог </w:t>
      </w:r>
      <w:proofErr w:type="spellStart"/>
      <w:r>
        <w:rPr>
          <w:rFonts w:ascii="Times New Roman" w:hAnsi="Times New Roman"/>
          <w:sz w:val="28"/>
          <w:szCs w:val="28"/>
        </w:rPr>
        <w:t>заповнює</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соціальний</w:t>
      </w:r>
      <w:proofErr w:type="spellEnd"/>
      <w:r>
        <w:rPr>
          <w:rFonts w:ascii="Times New Roman" w:hAnsi="Times New Roman"/>
          <w:sz w:val="28"/>
          <w:szCs w:val="28"/>
        </w:rPr>
        <w:t xml:space="preserve"> паспорт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закладу</w:t>
      </w:r>
      <w:r>
        <w:rPr>
          <w:rFonts w:ascii="Times New Roman" w:hAnsi="Times New Roman"/>
          <w:sz w:val="28"/>
          <w:szCs w:val="28"/>
          <w:lang w:val="uk-UA"/>
        </w:rPr>
        <w:t xml:space="preserve">. </w:t>
      </w:r>
      <w:r>
        <w:rPr>
          <w:rFonts w:ascii="Times New Roman" w:hAnsi="Times New Roman"/>
          <w:i/>
          <w:sz w:val="28"/>
          <w:szCs w:val="28"/>
          <w:lang w:val="uk-UA"/>
        </w:rPr>
        <w:t>(дивись додаток 4)</w:t>
      </w:r>
      <w:r>
        <w:rPr>
          <w:rFonts w:ascii="Times New Roman" w:hAnsi="Times New Roman"/>
          <w:sz w:val="28"/>
          <w:szCs w:val="28"/>
          <w:lang w:val="uk-UA"/>
        </w:rPr>
        <w:t xml:space="preserve"> та таблиці даних на дітей вищезазначених категорій </w:t>
      </w:r>
      <w:r>
        <w:rPr>
          <w:rFonts w:ascii="Times New Roman" w:hAnsi="Times New Roman"/>
          <w:i/>
          <w:sz w:val="28"/>
          <w:szCs w:val="28"/>
          <w:lang w:val="uk-UA"/>
        </w:rPr>
        <w:t xml:space="preserve">(дивись додаток 5 – таблиці 1-9). </w:t>
      </w:r>
    </w:p>
    <w:p w:rsidR="00EC1D3A" w:rsidRDefault="00EC1D3A" w:rsidP="00EC1D3A">
      <w:pPr>
        <w:spacing w:after="0" w:line="240" w:lineRule="auto"/>
        <w:ind w:hanging="11"/>
        <w:jc w:val="both"/>
        <w:rPr>
          <w:rFonts w:ascii="Times New Roman" w:hAnsi="Times New Roman"/>
          <w:sz w:val="28"/>
          <w:szCs w:val="28"/>
          <w:lang w:val="uk-UA"/>
        </w:rPr>
      </w:pPr>
      <w:r>
        <w:rPr>
          <w:rFonts w:ascii="Times New Roman" w:hAnsi="Times New Roman"/>
          <w:i/>
          <w:sz w:val="28"/>
          <w:szCs w:val="28"/>
          <w:lang w:val="uk-UA"/>
        </w:rPr>
        <w:t>Дані додатків 4-5 надаються до управління освіти станом на 5 вересня та 15 січня кожного календарного року. Про зміни у категоріях або появі нових дітей зазначених категорій повідомляти одразу.</w:t>
      </w:r>
    </w:p>
    <w:p w:rsidR="00EC1D3A" w:rsidRDefault="00EC1D3A" w:rsidP="00EC1D3A">
      <w:pPr>
        <w:spacing w:after="0" w:line="240" w:lineRule="auto"/>
        <w:ind w:hanging="11"/>
        <w:rPr>
          <w:rFonts w:ascii="Times New Roman" w:hAnsi="Times New Roman"/>
          <w:b/>
          <w:i/>
          <w:sz w:val="28"/>
          <w:szCs w:val="28"/>
          <w:u w:val="single"/>
          <w:lang w:val="uk-UA"/>
        </w:rPr>
      </w:pPr>
    </w:p>
    <w:p w:rsidR="00E339B5" w:rsidRPr="00EC1D3A" w:rsidRDefault="00E339B5">
      <w:pPr>
        <w:rPr>
          <w:lang w:val="uk-UA"/>
        </w:rPr>
      </w:pPr>
    </w:p>
    <w:sectPr w:rsidR="00E339B5" w:rsidRPr="00EC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A37"/>
    <w:multiLevelType w:val="hybridMultilevel"/>
    <w:tmpl w:val="9DFC3A7C"/>
    <w:lvl w:ilvl="0" w:tplc="E4B212A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152B59"/>
    <w:multiLevelType w:val="hybridMultilevel"/>
    <w:tmpl w:val="5ED0B66C"/>
    <w:lvl w:ilvl="0" w:tplc="B5C609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49211E"/>
    <w:multiLevelType w:val="multilevel"/>
    <w:tmpl w:val="18500FBC"/>
    <w:lvl w:ilvl="0">
      <w:start w:val="1"/>
      <w:numFmt w:val="decimal"/>
      <w:lvlText w:val="%1."/>
      <w:lvlJc w:val="left"/>
      <w:pPr>
        <w:ind w:left="720" w:hanging="360"/>
      </w:pPr>
    </w:lvl>
    <w:lvl w:ilvl="1">
      <w:start w:val="1"/>
      <w:numFmt w:val="decimal"/>
      <w:isLgl/>
      <w:lvlText w:val="%1.%2."/>
      <w:lvlJc w:val="left"/>
      <w:pPr>
        <w:ind w:left="398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3E800783"/>
    <w:multiLevelType w:val="hybridMultilevel"/>
    <w:tmpl w:val="A0D6BCEA"/>
    <w:lvl w:ilvl="0" w:tplc="E4B212AC">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B52697"/>
    <w:multiLevelType w:val="hybridMultilevel"/>
    <w:tmpl w:val="5EA8D514"/>
    <w:lvl w:ilvl="0" w:tplc="9DA0719C">
      <w:numFmt w:val="bullet"/>
      <w:lvlText w:val="-"/>
      <w:lvlJc w:val="left"/>
      <w:pPr>
        <w:ind w:left="1004"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947247"/>
    <w:multiLevelType w:val="hybridMultilevel"/>
    <w:tmpl w:val="B3C03E78"/>
    <w:lvl w:ilvl="0" w:tplc="B5C609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1E6B72"/>
    <w:multiLevelType w:val="hybridMultilevel"/>
    <w:tmpl w:val="AD26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EC1D3A"/>
    <w:rsid w:val="00C31345"/>
    <w:rsid w:val="00E339B5"/>
    <w:rsid w:val="00EC1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C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semiHidden/>
    <w:rsid w:val="00EC1D3A"/>
    <w:rPr>
      <w:rFonts w:ascii="Courier New" w:eastAsia="Times New Roman" w:hAnsi="Courier New" w:cs="Courier New"/>
      <w:color w:val="000000"/>
      <w:sz w:val="21"/>
      <w:szCs w:val="21"/>
    </w:rPr>
  </w:style>
  <w:style w:type="paragraph" w:styleId="a3">
    <w:name w:val="List Paragraph"/>
    <w:basedOn w:val="a"/>
    <w:uiPriority w:val="34"/>
    <w:qFormat/>
    <w:rsid w:val="00EC1D3A"/>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EC1D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BCCC2-F3A8-4A8B-8C44-A86530334E86}" type="doc">
      <dgm:prSet loTypeId="urn:microsoft.com/office/officeart/2005/8/layout/radial5" loCatId="relationship" qsTypeId="urn:microsoft.com/office/officeart/2005/8/quickstyle/simple1" qsCatId="simple" csTypeId="urn:microsoft.com/office/officeart/2005/8/colors/accent5_1" csCatId="accent5" phldr="1"/>
      <dgm:spPr/>
      <dgm:t>
        <a:bodyPr/>
        <a:lstStyle/>
        <a:p>
          <a:endParaRPr lang="ru-RU"/>
        </a:p>
      </dgm:t>
    </dgm:pt>
    <dgm:pt modelId="{45632848-F867-42B2-9975-3306803C4E75}">
      <dgm:prSet custT="1"/>
      <dgm:spPr>
        <a:solidFill>
          <a:schemeClr val="bg1">
            <a:lumMod val="85000"/>
          </a:schemeClr>
        </a:solidFill>
      </dgm:spPr>
      <dgm:t>
        <a:bodyPr/>
        <a:lstStyle/>
        <a:p>
          <a:r>
            <a:rPr lang="uk-UA" sz="800">
              <a:latin typeface="Monotype Corsiva" pitchFamily="66" charset="0"/>
            </a:rPr>
            <a:t>діти соціально незахищених категорій</a:t>
          </a:r>
          <a:endParaRPr lang="ru-RU" sz="800">
            <a:latin typeface="Monotype Corsiva" pitchFamily="66" charset="0"/>
          </a:endParaRPr>
        </a:p>
      </dgm:t>
    </dgm:pt>
    <dgm:pt modelId="{A8EE1724-0A88-41E8-A009-6A1FCB85B5F9}" type="parTrans" cxnId="{C88375E2-77BC-4D0B-BB67-CCD80F2A5A49}">
      <dgm:prSet/>
      <dgm:spPr/>
      <dgm:t>
        <a:bodyPr/>
        <a:lstStyle/>
        <a:p>
          <a:endParaRPr lang="ru-RU"/>
        </a:p>
      </dgm:t>
    </dgm:pt>
    <dgm:pt modelId="{267769ED-2274-4529-9A76-C63AAE66E194}" type="sibTrans" cxnId="{C88375E2-77BC-4D0B-BB67-CCD80F2A5A49}">
      <dgm:prSet/>
      <dgm:spPr/>
      <dgm:t>
        <a:bodyPr/>
        <a:lstStyle/>
        <a:p>
          <a:endParaRPr lang="ru-RU"/>
        </a:p>
      </dgm:t>
    </dgm:pt>
    <dgm:pt modelId="{732F5157-B10B-43CB-8A5F-E3C82437BE32}">
      <dgm:prSet phldrT="[Текст]" custT="1"/>
      <dgm:spPr>
        <a:solidFill>
          <a:schemeClr val="bg1">
            <a:lumMod val="95000"/>
          </a:schemeClr>
        </a:solidFill>
      </dgm:spPr>
      <dgm:t>
        <a:bodyPr/>
        <a:lstStyle/>
        <a:p>
          <a:r>
            <a:rPr lang="uk-UA" sz="1050">
              <a:latin typeface="Monotype Corsiva" pitchFamily="66" charset="0"/>
            </a:rPr>
            <a:t>діти – сиріти</a:t>
          </a:r>
          <a:endParaRPr lang="ru-RU" sz="1050">
            <a:latin typeface="Monotype Corsiva" pitchFamily="66" charset="0"/>
          </a:endParaRPr>
        </a:p>
      </dgm:t>
    </dgm:pt>
    <dgm:pt modelId="{2F45DED3-BF04-48F9-972A-EE474566456D}" type="parTrans" cxnId="{AD2A48BF-BBC0-4195-A786-F17C84283219}">
      <dgm:prSet/>
      <dgm:spPr/>
      <dgm:t>
        <a:bodyPr/>
        <a:lstStyle/>
        <a:p>
          <a:endParaRPr lang="ru-RU"/>
        </a:p>
      </dgm:t>
    </dgm:pt>
    <dgm:pt modelId="{72670BA8-9B32-4AB5-847E-48874D31A654}" type="sibTrans" cxnId="{AD2A48BF-BBC0-4195-A786-F17C84283219}">
      <dgm:prSet/>
      <dgm:spPr/>
      <dgm:t>
        <a:bodyPr/>
        <a:lstStyle/>
        <a:p>
          <a:endParaRPr lang="ru-RU"/>
        </a:p>
      </dgm:t>
    </dgm:pt>
    <dgm:pt modelId="{21B81569-5BE9-41D1-BC98-301812DADFFF}">
      <dgm:prSet phldrT="[Текст]" custT="1"/>
      <dgm:spPr>
        <a:solidFill>
          <a:schemeClr val="bg1">
            <a:lumMod val="95000"/>
          </a:schemeClr>
        </a:solidFill>
      </dgm:spPr>
      <dgm:t>
        <a:bodyPr/>
        <a:lstStyle/>
        <a:p>
          <a:r>
            <a:rPr lang="uk-UA" sz="900">
              <a:latin typeface="Monotype Corsiva" pitchFamily="66" charset="0"/>
            </a:rPr>
            <a:t>діти, позбавлені батьківського піклування</a:t>
          </a:r>
          <a:endParaRPr lang="ru-RU" sz="900">
            <a:latin typeface="Monotype Corsiva" pitchFamily="66" charset="0"/>
          </a:endParaRPr>
        </a:p>
      </dgm:t>
    </dgm:pt>
    <dgm:pt modelId="{67FBB4D7-4A5B-4D3C-9E31-F34A4E91A8D9}" type="parTrans" cxnId="{899BDE4A-ACC2-43FA-BB1B-9BAD062E02F2}">
      <dgm:prSet/>
      <dgm:spPr/>
      <dgm:t>
        <a:bodyPr/>
        <a:lstStyle/>
        <a:p>
          <a:endParaRPr lang="ru-RU"/>
        </a:p>
      </dgm:t>
    </dgm:pt>
    <dgm:pt modelId="{4117C77A-E2E1-4FC5-92BC-E6CCB3E6E68C}" type="sibTrans" cxnId="{899BDE4A-ACC2-43FA-BB1B-9BAD062E02F2}">
      <dgm:prSet/>
      <dgm:spPr/>
      <dgm:t>
        <a:bodyPr/>
        <a:lstStyle/>
        <a:p>
          <a:endParaRPr lang="ru-RU"/>
        </a:p>
      </dgm:t>
    </dgm:pt>
    <dgm:pt modelId="{2A149C01-3CC5-4F16-B64A-D6903B880C6A}">
      <dgm:prSet phldrT="[Текст]" custT="1"/>
      <dgm:spPr>
        <a:solidFill>
          <a:schemeClr val="bg1">
            <a:lumMod val="95000"/>
          </a:schemeClr>
        </a:solidFill>
      </dgm:spPr>
      <dgm:t>
        <a:bodyPr/>
        <a:lstStyle/>
        <a:p>
          <a:r>
            <a:rPr lang="uk-UA" sz="800">
              <a:latin typeface="Monotype Corsiva" pitchFamily="66" charset="0"/>
            </a:rPr>
            <a:t>діти, які постраждали внаслідок аварії на ЧАЕС</a:t>
          </a:r>
          <a:endParaRPr lang="ru-RU" sz="800">
            <a:latin typeface="Monotype Corsiva" pitchFamily="66" charset="0"/>
          </a:endParaRPr>
        </a:p>
      </dgm:t>
    </dgm:pt>
    <dgm:pt modelId="{83EAEF05-2E89-4069-BEB4-AB39E53BAE7D}" type="parTrans" cxnId="{D373F738-244D-471B-853D-D850A3A0BA32}">
      <dgm:prSet/>
      <dgm:spPr/>
      <dgm:t>
        <a:bodyPr/>
        <a:lstStyle/>
        <a:p>
          <a:endParaRPr lang="ru-RU"/>
        </a:p>
      </dgm:t>
    </dgm:pt>
    <dgm:pt modelId="{5B123B35-CA0C-439F-8A50-1ED408870D5E}" type="sibTrans" cxnId="{D373F738-244D-471B-853D-D850A3A0BA32}">
      <dgm:prSet/>
      <dgm:spPr/>
      <dgm:t>
        <a:bodyPr/>
        <a:lstStyle/>
        <a:p>
          <a:endParaRPr lang="ru-RU"/>
        </a:p>
      </dgm:t>
    </dgm:pt>
    <dgm:pt modelId="{CBA964D1-3B40-4B31-BED5-0EFE7D30DB47}">
      <dgm:prSet phldrT="[Текст]" custT="1"/>
      <dgm:spPr>
        <a:solidFill>
          <a:schemeClr val="bg1">
            <a:lumMod val="95000"/>
          </a:schemeClr>
        </a:solidFill>
      </dgm:spPr>
      <dgm:t>
        <a:bodyPr/>
        <a:lstStyle/>
        <a:p>
          <a:r>
            <a:rPr lang="uk-UA" sz="1050">
              <a:latin typeface="Monotype Corsiva" pitchFamily="66" charset="0"/>
            </a:rPr>
            <a:t>діти – інваліди</a:t>
          </a:r>
          <a:endParaRPr lang="ru-RU" sz="1050">
            <a:latin typeface="Monotype Corsiva" pitchFamily="66" charset="0"/>
          </a:endParaRPr>
        </a:p>
      </dgm:t>
    </dgm:pt>
    <dgm:pt modelId="{F5EF4809-1996-46E2-BF08-2CC02076BE3B}" type="parTrans" cxnId="{DD46E8BD-7969-4C2B-BF04-A64D9F4F020D}">
      <dgm:prSet/>
      <dgm:spPr/>
      <dgm:t>
        <a:bodyPr/>
        <a:lstStyle/>
        <a:p>
          <a:endParaRPr lang="ru-RU"/>
        </a:p>
      </dgm:t>
    </dgm:pt>
    <dgm:pt modelId="{8E1200B7-0F5A-492D-99D4-D888570F3A01}" type="sibTrans" cxnId="{DD46E8BD-7969-4C2B-BF04-A64D9F4F020D}">
      <dgm:prSet/>
      <dgm:spPr/>
      <dgm:t>
        <a:bodyPr/>
        <a:lstStyle/>
        <a:p>
          <a:endParaRPr lang="ru-RU"/>
        </a:p>
      </dgm:t>
    </dgm:pt>
    <dgm:pt modelId="{8D43FFF6-2A5E-459F-9037-8D95FBC570AC}">
      <dgm:prSet custT="1"/>
      <dgm:spPr>
        <a:solidFill>
          <a:schemeClr val="bg1">
            <a:lumMod val="95000"/>
          </a:schemeClr>
        </a:solidFill>
      </dgm:spPr>
      <dgm:t>
        <a:bodyPr/>
        <a:lstStyle/>
        <a:p>
          <a:r>
            <a:rPr lang="uk-UA" sz="1050">
              <a:latin typeface="Monotype Corsiva" pitchFamily="66" charset="0"/>
            </a:rPr>
            <a:t>діти одиноких матерів</a:t>
          </a:r>
          <a:endParaRPr lang="ru-RU" sz="1050">
            <a:latin typeface="Monotype Corsiva" pitchFamily="66" charset="0"/>
          </a:endParaRPr>
        </a:p>
      </dgm:t>
    </dgm:pt>
    <dgm:pt modelId="{B2826C34-CDDB-4D7B-AB05-6A8F265930FC}" type="parTrans" cxnId="{857BFCE0-A9F8-4451-8EFE-30EADE814B26}">
      <dgm:prSet/>
      <dgm:spPr/>
      <dgm:t>
        <a:bodyPr/>
        <a:lstStyle/>
        <a:p>
          <a:endParaRPr lang="ru-RU"/>
        </a:p>
      </dgm:t>
    </dgm:pt>
    <dgm:pt modelId="{066A671E-A18A-4F07-8A38-CC2CDBC1E717}" type="sibTrans" cxnId="{857BFCE0-A9F8-4451-8EFE-30EADE814B26}">
      <dgm:prSet/>
      <dgm:spPr/>
      <dgm:t>
        <a:bodyPr/>
        <a:lstStyle/>
        <a:p>
          <a:endParaRPr lang="ru-RU"/>
        </a:p>
      </dgm:t>
    </dgm:pt>
    <dgm:pt modelId="{D84E088E-D767-4B37-B819-AB4A51F5C264}">
      <dgm:prSet custT="1"/>
      <dgm:spPr>
        <a:solidFill>
          <a:schemeClr val="bg1">
            <a:lumMod val="95000"/>
          </a:schemeClr>
        </a:solidFill>
      </dgm:spPr>
      <dgm:t>
        <a:bodyPr/>
        <a:lstStyle/>
        <a:p>
          <a:r>
            <a:rPr lang="uk-UA" sz="900">
              <a:latin typeface="Monotype Corsiva" pitchFamily="66" charset="0"/>
            </a:rPr>
            <a:t>діти-напівсироти</a:t>
          </a:r>
          <a:endParaRPr lang="ru-RU" sz="900">
            <a:latin typeface="Monotype Corsiva" pitchFamily="66" charset="0"/>
          </a:endParaRPr>
        </a:p>
      </dgm:t>
    </dgm:pt>
    <dgm:pt modelId="{2F34E094-3EFE-4744-A508-837A4677CDC9}" type="parTrans" cxnId="{39FB4CE3-6325-4529-AF22-C3AD61F1E3FE}">
      <dgm:prSet/>
      <dgm:spPr/>
      <dgm:t>
        <a:bodyPr/>
        <a:lstStyle/>
        <a:p>
          <a:endParaRPr lang="ru-RU"/>
        </a:p>
      </dgm:t>
    </dgm:pt>
    <dgm:pt modelId="{C6CDE532-9AF4-48BF-BE00-F66B117F7D7F}" type="sibTrans" cxnId="{39FB4CE3-6325-4529-AF22-C3AD61F1E3FE}">
      <dgm:prSet/>
      <dgm:spPr/>
      <dgm:t>
        <a:bodyPr/>
        <a:lstStyle/>
        <a:p>
          <a:endParaRPr lang="ru-RU"/>
        </a:p>
      </dgm:t>
    </dgm:pt>
    <dgm:pt modelId="{1650C049-1EA6-4303-B823-ABCDF766DF05}">
      <dgm:prSet custT="1"/>
      <dgm:spPr>
        <a:solidFill>
          <a:schemeClr val="bg1">
            <a:lumMod val="95000"/>
          </a:schemeClr>
        </a:solidFill>
      </dgm:spPr>
      <dgm:t>
        <a:bodyPr/>
        <a:lstStyle/>
        <a:p>
          <a:r>
            <a:rPr lang="uk-UA" sz="900">
              <a:latin typeface="Monotype Corsiva" pitchFamily="66" charset="0"/>
            </a:rPr>
            <a:t>діти з багатодітних родин</a:t>
          </a:r>
          <a:endParaRPr lang="ru-RU" sz="900">
            <a:latin typeface="Monotype Corsiva" pitchFamily="66" charset="0"/>
          </a:endParaRPr>
        </a:p>
      </dgm:t>
    </dgm:pt>
    <dgm:pt modelId="{CA27CF14-A543-4AF7-8481-C376A8AA4FB7}" type="parTrans" cxnId="{A87C3D86-3794-4E53-AC35-B952C2630050}">
      <dgm:prSet/>
      <dgm:spPr/>
      <dgm:t>
        <a:bodyPr/>
        <a:lstStyle/>
        <a:p>
          <a:endParaRPr lang="ru-RU"/>
        </a:p>
      </dgm:t>
    </dgm:pt>
    <dgm:pt modelId="{F73B6928-90A1-49D8-8006-940A9206DE96}" type="sibTrans" cxnId="{A87C3D86-3794-4E53-AC35-B952C2630050}">
      <dgm:prSet/>
      <dgm:spPr/>
      <dgm:t>
        <a:bodyPr/>
        <a:lstStyle/>
        <a:p>
          <a:endParaRPr lang="ru-RU"/>
        </a:p>
      </dgm:t>
    </dgm:pt>
    <dgm:pt modelId="{93839271-459E-4366-8799-AB4701D5367B}">
      <dgm:prSet custT="1"/>
      <dgm:spPr>
        <a:solidFill>
          <a:schemeClr val="bg1">
            <a:lumMod val="95000"/>
          </a:schemeClr>
        </a:solidFill>
      </dgm:spPr>
      <dgm:t>
        <a:bodyPr/>
        <a:lstStyle/>
        <a:p>
          <a:r>
            <a:rPr lang="uk-UA" sz="800">
              <a:latin typeface="Monotype Corsiva" pitchFamily="66" charset="0"/>
            </a:rPr>
            <a:t>діти з соціально неспроможних родин</a:t>
          </a:r>
          <a:endParaRPr lang="ru-RU" sz="800">
            <a:latin typeface="Monotype Corsiva" pitchFamily="66" charset="0"/>
          </a:endParaRPr>
        </a:p>
      </dgm:t>
    </dgm:pt>
    <dgm:pt modelId="{34409159-C35C-4769-AF1A-6AEF00A5D495}" type="parTrans" cxnId="{043993C5-1F4A-4761-A0D9-535C81953ADC}">
      <dgm:prSet/>
      <dgm:spPr/>
      <dgm:t>
        <a:bodyPr/>
        <a:lstStyle/>
        <a:p>
          <a:endParaRPr lang="ru-RU"/>
        </a:p>
      </dgm:t>
    </dgm:pt>
    <dgm:pt modelId="{730CB53D-D889-4897-88EE-CFB81BE8CB3D}" type="sibTrans" cxnId="{043993C5-1F4A-4761-A0D9-535C81953ADC}">
      <dgm:prSet/>
      <dgm:spPr/>
      <dgm:t>
        <a:bodyPr/>
        <a:lstStyle/>
        <a:p>
          <a:endParaRPr lang="ru-RU"/>
        </a:p>
      </dgm:t>
    </dgm:pt>
    <dgm:pt modelId="{899C093A-0F78-40BC-ADED-38133BE74C21}">
      <dgm:prSet custT="1"/>
      <dgm:spPr>
        <a:solidFill>
          <a:schemeClr val="bg1">
            <a:lumMod val="95000"/>
          </a:schemeClr>
        </a:solidFill>
      </dgm:spPr>
      <dgm:t>
        <a:bodyPr/>
        <a:lstStyle/>
        <a:p>
          <a:r>
            <a:rPr lang="uk-UA" sz="1050">
              <a:latin typeface="Monotype Corsiva" pitchFamily="66" charset="0"/>
            </a:rPr>
            <a:t>інші категорії</a:t>
          </a:r>
          <a:endParaRPr lang="ru-RU" sz="1050">
            <a:latin typeface="Monotype Corsiva" pitchFamily="66" charset="0"/>
          </a:endParaRPr>
        </a:p>
      </dgm:t>
    </dgm:pt>
    <dgm:pt modelId="{C709569E-21C0-4E28-9A67-134953DF666C}" type="parTrans" cxnId="{847B6925-6E27-4673-B430-8B4B936A3168}">
      <dgm:prSet/>
      <dgm:spPr/>
      <dgm:t>
        <a:bodyPr/>
        <a:lstStyle/>
        <a:p>
          <a:endParaRPr lang="ru-RU"/>
        </a:p>
      </dgm:t>
    </dgm:pt>
    <dgm:pt modelId="{D72348B5-BD98-45DE-A9F8-0F32991E0889}" type="sibTrans" cxnId="{847B6925-6E27-4673-B430-8B4B936A3168}">
      <dgm:prSet/>
      <dgm:spPr/>
      <dgm:t>
        <a:bodyPr/>
        <a:lstStyle/>
        <a:p>
          <a:endParaRPr lang="ru-RU"/>
        </a:p>
      </dgm:t>
    </dgm:pt>
    <dgm:pt modelId="{BDFF9C60-6895-4CEE-9B44-75045AE94ED2}" type="pres">
      <dgm:prSet presAssocID="{0FDBCCC2-F3A8-4A8B-8C44-A86530334E86}" presName="Name0" presStyleCnt="0">
        <dgm:presLayoutVars>
          <dgm:chMax val="1"/>
          <dgm:dir/>
          <dgm:animLvl val="ctr"/>
          <dgm:resizeHandles val="exact"/>
        </dgm:presLayoutVars>
      </dgm:prSet>
      <dgm:spPr/>
      <dgm:t>
        <a:bodyPr/>
        <a:lstStyle/>
        <a:p>
          <a:endParaRPr lang="ru-RU"/>
        </a:p>
      </dgm:t>
    </dgm:pt>
    <dgm:pt modelId="{3BBA1230-17F6-4A72-8672-B3B3A6B77C4B}" type="pres">
      <dgm:prSet presAssocID="{45632848-F867-42B2-9975-3306803C4E75}" presName="centerShape" presStyleLbl="node0" presStyleIdx="0" presStyleCnt="1" custScaleX="132106"/>
      <dgm:spPr/>
      <dgm:t>
        <a:bodyPr/>
        <a:lstStyle/>
        <a:p>
          <a:endParaRPr lang="ru-RU"/>
        </a:p>
      </dgm:t>
    </dgm:pt>
    <dgm:pt modelId="{286CEBD9-4054-472D-8231-68FDDDC359DC}" type="pres">
      <dgm:prSet presAssocID="{2F45DED3-BF04-48F9-972A-EE474566456D}" presName="parTrans" presStyleLbl="sibTrans2D1" presStyleIdx="0" presStyleCnt="9"/>
      <dgm:spPr/>
      <dgm:t>
        <a:bodyPr/>
        <a:lstStyle/>
        <a:p>
          <a:endParaRPr lang="ru-RU"/>
        </a:p>
      </dgm:t>
    </dgm:pt>
    <dgm:pt modelId="{972CC40F-8207-4400-89F3-7BE6CDA3CA28}" type="pres">
      <dgm:prSet presAssocID="{2F45DED3-BF04-48F9-972A-EE474566456D}" presName="connectorText" presStyleLbl="sibTrans2D1" presStyleIdx="0" presStyleCnt="9"/>
      <dgm:spPr/>
      <dgm:t>
        <a:bodyPr/>
        <a:lstStyle/>
        <a:p>
          <a:endParaRPr lang="ru-RU"/>
        </a:p>
      </dgm:t>
    </dgm:pt>
    <dgm:pt modelId="{B8073529-1BB7-4ED2-895B-550AACD17D95}" type="pres">
      <dgm:prSet presAssocID="{732F5157-B10B-43CB-8A5F-E3C82437BE32}" presName="node" presStyleLbl="node1" presStyleIdx="0" presStyleCnt="9">
        <dgm:presLayoutVars>
          <dgm:bulletEnabled val="1"/>
        </dgm:presLayoutVars>
      </dgm:prSet>
      <dgm:spPr/>
      <dgm:t>
        <a:bodyPr/>
        <a:lstStyle/>
        <a:p>
          <a:endParaRPr lang="ru-RU"/>
        </a:p>
      </dgm:t>
    </dgm:pt>
    <dgm:pt modelId="{C23EC629-A744-4203-89FD-456FBDEAEE20}" type="pres">
      <dgm:prSet presAssocID="{67FBB4D7-4A5B-4D3C-9E31-F34A4E91A8D9}" presName="parTrans" presStyleLbl="sibTrans2D1" presStyleIdx="1" presStyleCnt="9"/>
      <dgm:spPr/>
      <dgm:t>
        <a:bodyPr/>
        <a:lstStyle/>
        <a:p>
          <a:endParaRPr lang="ru-RU"/>
        </a:p>
      </dgm:t>
    </dgm:pt>
    <dgm:pt modelId="{76ED0BE3-8350-4CA3-938F-0CB05E9E5AE3}" type="pres">
      <dgm:prSet presAssocID="{67FBB4D7-4A5B-4D3C-9E31-F34A4E91A8D9}" presName="connectorText" presStyleLbl="sibTrans2D1" presStyleIdx="1" presStyleCnt="9"/>
      <dgm:spPr/>
      <dgm:t>
        <a:bodyPr/>
        <a:lstStyle/>
        <a:p>
          <a:endParaRPr lang="ru-RU"/>
        </a:p>
      </dgm:t>
    </dgm:pt>
    <dgm:pt modelId="{F356B3E7-DBE2-408E-B43F-760457132A6A}" type="pres">
      <dgm:prSet presAssocID="{21B81569-5BE9-41D1-BC98-301812DADFFF}" presName="node" presStyleLbl="node1" presStyleIdx="1" presStyleCnt="9" custScaleX="135218">
        <dgm:presLayoutVars>
          <dgm:bulletEnabled val="1"/>
        </dgm:presLayoutVars>
      </dgm:prSet>
      <dgm:spPr/>
      <dgm:t>
        <a:bodyPr/>
        <a:lstStyle/>
        <a:p>
          <a:endParaRPr lang="ru-RU"/>
        </a:p>
      </dgm:t>
    </dgm:pt>
    <dgm:pt modelId="{24725168-63E4-4502-8717-2DE6F6358D7E}" type="pres">
      <dgm:prSet presAssocID="{83EAEF05-2E89-4069-BEB4-AB39E53BAE7D}" presName="parTrans" presStyleLbl="sibTrans2D1" presStyleIdx="2" presStyleCnt="9"/>
      <dgm:spPr/>
      <dgm:t>
        <a:bodyPr/>
        <a:lstStyle/>
        <a:p>
          <a:endParaRPr lang="ru-RU"/>
        </a:p>
      </dgm:t>
    </dgm:pt>
    <dgm:pt modelId="{5D27ACA9-B034-4844-9AEC-4FC83EBD3DDD}" type="pres">
      <dgm:prSet presAssocID="{83EAEF05-2E89-4069-BEB4-AB39E53BAE7D}" presName="connectorText" presStyleLbl="sibTrans2D1" presStyleIdx="2" presStyleCnt="9"/>
      <dgm:spPr/>
      <dgm:t>
        <a:bodyPr/>
        <a:lstStyle/>
        <a:p>
          <a:endParaRPr lang="ru-RU"/>
        </a:p>
      </dgm:t>
    </dgm:pt>
    <dgm:pt modelId="{5EC2D20D-EB48-434D-8EDE-66756D48B59C}" type="pres">
      <dgm:prSet presAssocID="{2A149C01-3CC5-4F16-B64A-D6903B880C6A}" presName="node" presStyleLbl="node1" presStyleIdx="2" presStyleCnt="9" custScaleX="118822">
        <dgm:presLayoutVars>
          <dgm:bulletEnabled val="1"/>
        </dgm:presLayoutVars>
      </dgm:prSet>
      <dgm:spPr/>
      <dgm:t>
        <a:bodyPr/>
        <a:lstStyle/>
        <a:p>
          <a:endParaRPr lang="ru-RU"/>
        </a:p>
      </dgm:t>
    </dgm:pt>
    <dgm:pt modelId="{CED3D8DC-F021-4B94-8D96-F001E230652B}" type="pres">
      <dgm:prSet presAssocID="{F5EF4809-1996-46E2-BF08-2CC02076BE3B}" presName="parTrans" presStyleLbl="sibTrans2D1" presStyleIdx="3" presStyleCnt="9"/>
      <dgm:spPr/>
      <dgm:t>
        <a:bodyPr/>
        <a:lstStyle/>
        <a:p>
          <a:endParaRPr lang="ru-RU"/>
        </a:p>
      </dgm:t>
    </dgm:pt>
    <dgm:pt modelId="{3E1345D2-8342-4FAE-A9B4-E006C14A35B0}" type="pres">
      <dgm:prSet presAssocID="{F5EF4809-1996-46E2-BF08-2CC02076BE3B}" presName="connectorText" presStyleLbl="sibTrans2D1" presStyleIdx="3" presStyleCnt="9"/>
      <dgm:spPr/>
      <dgm:t>
        <a:bodyPr/>
        <a:lstStyle/>
        <a:p>
          <a:endParaRPr lang="ru-RU"/>
        </a:p>
      </dgm:t>
    </dgm:pt>
    <dgm:pt modelId="{5AF4421A-61A3-4C39-B314-2133D2EAE333}" type="pres">
      <dgm:prSet presAssocID="{CBA964D1-3B40-4B31-BED5-0EFE7D30DB47}" presName="node" presStyleLbl="node1" presStyleIdx="3" presStyleCnt="9">
        <dgm:presLayoutVars>
          <dgm:bulletEnabled val="1"/>
        </dgm:presLayoutVars>
      </dgm:prSet>
      <dgm:spPr/>
      <dgm:t>
        <a:bodyPr/>
        <a:lstStyle/>
        <a:p>
          <a:endParaRPr lang="ru-RU"/>
        </a:p>
      </dgm:t>
    </dgm:pt>
    <dgm:pt modelId="{B777619E-2A9D-4B27-8DFE-1ABFE1EE1853}" type="pres">
      <dgm:prSet presAssocID="{B2826C34-CDDB-4D7B-AB05-6A8F265930FC}" presName="parTrans" presStyleLbl="sibTrans2D1" presStyleIdx="4" presStyleCnt="9"/>
      <dgm:spPr/>
      <dgm:t>
        <a:bodyPr/>
        <a:lstStyle/>
        <a:p>
          <a:endParaRPr lang="ru-RU"/>
        </a:p>
      </dgm:t>
    </dgm:pt>
    <dgm:pt modelId="{7CD7473F-B102-499D-942B-22DC6455CCB0}" type="pres">
      <dgm:prSet presAssocID="{B2826C34-CDDB-4D7B-AB05-6A8F265930FC}" presName="connectorText" presStyleLbl="sibTrans2D1" presStyleIdx="4" presStyleCnt="9"/>
      <dgm:spPr/>
      <dgm:t>
        <a:bodyPr/>
        <a:lstStyle/>
        <a:p>
          <a:endParaRPr lang="ru-RU"/>
        </a:p>
      </dgm:t>
    </dgm:pt>
    <dgm:pt modelId="{16233B9F-4C18-4701-B797-F319A552C76C}" type="pres">
      <dgm:prSet presAssocID="{8D43FFF6-2A5E-459F-9037-8D95FBC570AC}" presName="node" presStyleLbl="node1" presStyleIdx="4" presStyleCnt="9" custScaleX="140691">
        <dgm:presLayoutVars>
          <dgm:bulletEnabled val="1"/>
        </dgm:presLayoutVars>
      </dgm:prSet>
      <dgm:spPr/>
      <dgm:t>
        <a:bodyPr/>
        <a:lstStyle/>
        <a:p>
          <a:endParaRPr lang="ru-RU"/>
        </a:p>
      </dgm:t>
    </dgm:pt>
    <dgm:pt modelId="{41AD577A-082C-4BCE-A47E-6B59571EEF71}" type="pres">
      <dgm:prSet presAssocID="{2F34E094-3EFE-4744-A508-837A4677CDC9}" presName="parTrans" presStyleLbl="sibTrans2D1" presStyleIdx="5" presStyleCnt="9"/>
      <dgm:spPr/>
      <dgm:t>
        <a:bodyPr/>
        <a:lstStyle/>
        <a:p>
          <a:endParaRPr lang="ru-RU"/>
        </a:p>
      </dgm:t>
    </dgm:pt>
    <dgm:pt modelId="{174FE368-13F8-49F4-AB92-3BE737344D07}" type="pres">
      <dgm:prSet presAssocID="{2F34E094-3EFE-4744-A508-837A4677CDC9}" presName="connectorText" presStyleLbl="sibTrans2D1" presStyleIdx="5" presStyleCnt="9"/>
      <dgm:spPr/>
      <dgm:t>
        <a:bodyPr/>
        <a:lstStyle/>
        <a:p>
          <a:endParaRPr lang="ru-RU"/>
        </a:p>
      </dgm:t>
    </dgm:pt>
    <dgm:pt modelId="{87D0B157-33FF-425D-84DF-252075C2327B}" type="pres">
      <dgm:prSet presAssocID="{D84E088E-D767-4B37-B819-AB4A51F5C264}" presName="node" presStyleLbl="node1" presStyleIdx="5" presStyleCnt="9" custScaleX="128191">
        <dgm:presLayoutVars>
          <dgm:bulletEnabled val="1"/>
        </dgm:presLayoutVars>
      </dgm:prSet>
      <dgm:spPr/>
      <dgm:t>
        <a:bodyPr/>
        <a:lstStyle/>
        <a:p>
          <a:endParaRPr lang="ru-RU"/>
        </a:p>
      </dgm:t>
    </dgm:pt>
    <dgm:pt modelId="{270E2E20-3D3A-4B9C-8AE8-0CC0048BDC3C}" type="pres">
      <dgm:prSet presAssocID="{CA27CF14-A543-4AF7-8481-C376A8AA4FB7}" presName="parTrans" presStyleLbl="sibTrans2D1" presStyleIdx="6" presStyleCnt="9"/>
      <dgm:spPr/>
      <dgm:t>
        <a:bodyPr/>
        <a:lstStyle/>
        <a:p>
          <a:endParaRPr lang="ru-RU"/>
        </a:p>
      </dgm:t>
    </dgm:pt>
    <dgm:pt modelId="{636C0A69-2EA8-4E99-B316-A19AAE007A29}" type="pres">
      <dgm:prSet presAssocID="{CA27CF14-A543-4AF7-8481-C376A8AA4FB7}" presName="connectorText" presStyleLbl="sibTrans2D1" presStyleIdx="6" presStyleCnt="9"/>
      <dgm:spPr/>
      <dgm:t>
        <a:bodyPr/>
        <a:lstStyle/>
        <a:p>
          <a:endParaRPr lang="ru-RU"/>
        </a:p>
      </dgm:t>
    </dgm:pt>
    <dgm:pt modelId="{37B8A1E1-EE72-4BCC-8C85-86C2C2448702}" type="pres">
      <dgm:prSet presAssocID="{1650C049-1EA6-4303-B823-ABCDF766DF05}" presName="node" presStyleLbl="node1" presStyleIdx="6" presStyleCnt="9" custScaleX="127922">
        <dgm:presLayoutVars>
          <dgm:bulletEnabled val="1"/>
        </dgm:presLayoutVars>
      </dgm:prSet>
      <dgm:spPr/>
      <dgm:t>
        <a:bodyPr/>
        <a:lstStyle/>
        <a:p>
          <a:endParaRPr lang="ru-RU"/>
        </a:p>
      </dgm:t>
    </dgm:pt>
    <dgm:pt modelId="{46CBFD5D-1F24-4FDD-898E-DCD210B10599}" type="pres">
      <dgm:prSet presAssocID="{34409159-C35C-4769-AF1A-6AEF00A5D495}" presName="parTrans" presStyleLbl="sibTrans2D1" presStyleIdx="7" presStyleCnt="9"/>
      <dgm:spPr/>
      <dgm:t>
        <a:bodyPr/>
        <a:lstStyle/>
        <a:p>
          <a:endParaRPr lang="ru-RU"/>
        </a:p>
      </dgm:t>
    </dgm:pt>
    <dgm:pt modelId="{A0CA6E67-F075-49C4-8CA0-E27B90BE5354}" type="pres">
      <dgm:prSet presAssocID="{34409159-C35C-4769-AF1A-6AEF00A5D495}" presName="connectorText" presStyleLbl="sibTrans2D1" presStyleIdx="7" presStyleCnt="9"/>
      <dgm:spPr/>
      <dgm:t>
        <a:bodyPr/>
        <a:lstStyle/>
        <a:p>
          <a:endParaRPr lang="ru-RU"/>
        </a:p>
      </dgm:t>
    </dgm:pt>
    <dgm:pt modelId="{12C11ADE-0DA6-4A93-9241-5EFED94E4D40}" type="pres">
      <dgm:prSet presAssocID="{93839271-459E-4366-8799-AB4701D5367B}" presName="node" presStyleLbl="node1" presStyleIdx="7" presStyleCnt="9" custScaleX="120534">
        <dgm:presLayoutVars>
          <dgm:bulletEnabled val="1"/>
        </dgm:presLayoutVars>
      </dgm:prSet>
      <dgm:spPr/>
      <dgm:t>
        <a:bodyPr/>
        <a:lstStyle/>
        <a:p>
          <a:endParaRPr lang="ru-RU"/>
        </a:p>
      </dgm:t>
    </dgm:pt>
    <dgm:pt modelId="{45958A67-4EFD-4A4C-9DC4-1646CB347941}" type="pres">
      <dgm:prSet presAssocID="{C709569E-21C0-4E28-9A67-134953DF666C}" presName="parTrans" presStyleLbl="sibTrans2D1" presStyleIdx="8" presStyleCnt="9"/>
      <dgm:spPr/>
      <dgm:t>
        <a:bodyPr/>
        <a:lstStyle/>
        <a:p>
          <a:endParaRPr lang="ru-RU"/>
        </a:p>
      </dgm:t>
    </dgm:pt>
    <dgm:pt modelId="{93BAFE7D-224A-4FA2-991C-4A7E7174A1EB}" type="pres">
      <dgm:prSet presAssocID="{C709569E-21C0-4E28-9A67-134953DF666C}" presName="connectorText" presStyleLbl="sibTrans2D1" presStyleIdx="8" presStyleCnt="9"/>
      <dgm:spPr/>
      <dgm:t>
        <a:bodyPr/>
        <a:lstStyle/>
        <a:p>
          <a:endParaRPr lang="ru-RU"/>
        </a:p>
      </dgm:t>
    </dgm:pt>
    <dgm:pt modelId="{B73637AF-881D-483C-A2B8-CC512DB326B1}" type="pres">
      <dgm:prSet presAssocID="{899C093A-0F78-40BC-ADED-38133BE74C21}" presName="node" presStyleLbl="node1" presStyleIdx="8" presStyleCnt="9" custScaleX="126186">
        <dgm:presLayoutVars>
          <dgm:bulletEnabled val="1"/>
        </dgm:presLayoutVars>
      </dgm:prSet>
      <dgm:spPr/>
      <dgm:t>
        <a:bodyPr/>
        <a:lstStyle/>
        <a:p>
          <a:endParaRPr lang="ru-RU"/>
        </a:p>
      </dgm:t>
    </dgm:pt>
  </dgm:ptLst>
  <dgm:cxnLst>
    <dgm:cxn modelId="{AD2A48BF-BBC0-4195-A786-F17C84283219}" srcId="{45632848-F867-42B2-9975-3306803C4E75}" destId="{732F5157-B10B-43CB-8A5F-E3C82437BE32}" srcOrd="0" destOrd="0" parTransId="{2F45DED3-BF04-48F9-972A-EE474566456D}" sibTransId="{72670BA8-9B32-4AB5-847E-48874D31A654}"/>
    <dgm:cxn modelId="{E08B6562-3320-4555-8C63-AA545B559AE4}" type="presOf" srcId="{2F45DED3-BF04-48F9-972A-EE474566456D}" destId="{972CC40F-8207-4400-89F3-7BE6CDA3CA28}" srcOrd="1" destOrd="0" presId="urn:microsoft.com/office/officeart/2005/8/layout/radial5"/>
    <dgm:cxn modelId="{840BC04C-1D48-4E23-A8CA-C001B4CBAD59}" type="presOf" srcId="{67FBB4D7-4A5B-4D3C-9E31-F34A4E91A8D9}" destId="{76ED0BE3-8350-4CA3-938F-0CB05E9E5AE3}" srcOrd="1" destOrd="0" presId="urn:microsoft.com/office/officeart/2005/8/layout/radial5"/>
    <dgm:cxn modelId="{39FB4CE3-6325-4529-AF22-C3AD61F1E3FE}" srcId="{45632848-F867-42B2-9975-3306803C4E75}" destId="{D84E088E-D767-4B37-B819-AB4A51F5C264}" srcOrd="5" destOrd="0" parTransId="{2F34E094-3EFE-4744-A508-837A4677CDC9}" sibTransId="{C6CDE532-9AF4-48BF-BE00-F66B117F7D7F}"/>
    <dgm:cxn modelId="{71287BD9-E133-4658-AA8D-731BBA308F8E}" type="presOf" srcId="{21B81569-5BE9-41D1-BC98-301812DADFFF}" destId="{F356B3E7-DBE2-408E-B43F-760457132A6A}" srcOrd="0" destOrd="0" presId="urn:microsoft.com/office/officeart/2005/8/layout/radial5"/>
    <dgm:cxn modelId="{EFC296E3-9418-409B-B1D3-1CB2E88365CC}" type="presOf" srcId="{0FDBCCC2-F3A8-4A8B-8C44-A86530334E86}" destId="{BDFF9C60-6895-4CEE-9B44-75045AE94ED2}" srcOrd="0" destOrd="0" presId="urn:microsoft.com/office/officeart/2005/8/layout/radial5"/>
    <dgm:cxn modelId="{382887DC-974F-43F3-93EC-D2534FE05AE9}" type="presOf" srcId="{8D43FFF6-2A5E-459F-9037-8D95FBC570AC}" destId="{16233B9F-4C18-4701-B797-F319A552C76C}" srcOrd="0" destOrd="0" presId="urn:microsoft.com/office/officeart/2005/8/layout/radial5"/>
    <dgm:cxn modelId="{C88375E2-77BC-4D0B-BB67-CCD80F2A5A49}" srcId="{0FDBCCC2-F3A8-4A8B-8C44-A86530334E86}" destId="{45632848-F867-42B2-9975-3306803C4E75}" srcOrd="0" destOrd="0" parTransId="{A8EE1724-0A88-41E8-A009-6A1FCB85B5F9}" sibTransId="{267769ED-2274-4529-9A76-C63AAE66E194}"/>
    <dgm:cxn modelId="{4771BE38-6286-415C-B44A-3F5395C0C982}" type="presOf" srcId="{D84E088E-D767-4B37-B819-AB4A51F5C264}" destId="{87D0B157-33FF-425D-84DF-252075C2327B}" srcOrd="0" destOrd="0" presId="urn:microsoft.com/office/officeart/2005/8/layout/radial5"/>
    <dgm:cxn modelId="{E2436E81-AA05-40B6-9EA4-4FC1F0A962E5}" type="presOf" srcId="{67FBB4D7-4A5B-4D3C-9E31-F34A4E91A8D9}" destId="{C23EC629-A744-4203-89FD-456FBDEAEE20}" srcOrd="0" destOrd="0" presId="urn:microsoft.com/office/officeart/2005/8/layout/radial5"/>
    <dgm:cxn modelId="{250A84B7-6C57-4F90-82C1-E52A9EB61F36}" type="presOf" srcId="{83EAEF05-2E89-4069-BEB4-AB39E53BAE7D}" destId="{24725168-63E4-4502-8717-2DE6F6358D7E}" srcOrd="0" destOrd="0" presId="urn:microsoft.com/office/officeart/2005/8/layout/radial5"/>
    <dgm:cxn modelId="{A87C3D86-3794-4E53-AC35-B952C2630050}" srcId="{45632848-F867-42B2-9975-3306803C4E75}" destId="{1650C049-1EA6-4303-B823-ABCDF766DF05}" srcOrd="6" destOrd="0" parTransId="{CA27CF14-A543-4AF7-8481-C376A8AA4FB7}" sibTransId="{F73B6928-90A1-49D8-8006-940A9206DE96}"/>
    <dgm:cxn modelId="{D373F738-244D-471B-853D-D850A3A0BA32}" srcId="{45632848-F867-42B2-9975-3306803C4E75}" destId="{2A149C01-3CC5-4F16-B64A-D6903B880C6A}" srcOrd="2" destOrd="0" parTransId="{83EAEF05-2E89-4069-BEB4-AB39E53BAE7D}" sibTransId="{5B123B35-CA0C-439F-8A50-1ED408870D5E}"/>
    <dgm:cxn modelId="{2DEF8DAB-7635-4157-88C7-069F279D3443}" type="presOf" srcId="{CA27CF14-A543-4AF7-8481-C376A8AA4FB7}" destId="{270E2E20-3D3A-4B9C-8AE8-0CC0048BDC3C}" srcOrd="0" destOrd="0" presId="urn:microsoft.com/office/officeart/2005/8/layout/radial5"/>
    <dgm:cxn modelId="{C34C8214-0A52-4565-A27F-FA872F32F015}" type="presOf" srcId="{45632848-F867-42B2-9975-3306803C4E75}" destId="{3BBA1230-17F6-4A72-8672-B3B3A6B77C4B}" srcOrd="0" destOrd="0" presId="urn:microsoft.com/office/officeart/2005/8/layout/radial5"/>
    <dgm:cxn modelId="{4CC3E66B-B600-4C2D-8AB0-B2C485D44DC9}" type="presOf" srcId="{93839271-459E-4366-8799-AB4701D5367B}" destId="{12C11ADE-0DA6-4A93-9241-5EFED94E4D40}" srcOrd="0" destOrd="0" presId="urn:microsoft.com/office/officeart/2005/8/layout/radial5"/>
    <dgm:cxn modelId="{899BDE4A-ACC2-43FA-BB1B-9BAD062E02F2}" srcId="{45632848-F867-42B2-9975-3306803C4E75}" destId="{21B81569-5BE9-41D1-BC98-301812DADFFF}" srcOrd="1" destOrd="0" parTransId="{67FBB4D7-4A5B-4D3C-9E31-F34A4E91A8D9}" sibTransId="{4117C77A-E2E1-4FC5-92BC-E6CCB3E6E68C}"/>
    <dgm:cxn modelId="{847B6925-6E27-4673-B430-8B4B936A3168}" srcId="{45632848-F867-42B2-9975-3306803C4E75}" destId="{899C093A-0F78-40BC-ADED-38133BE74C21}" srcOrd="8" destOrd="0" parTransId="{C709569E-21C0-4E28-9A67-134953DF666C}" sibTransId="{D72348B5-BD98-45DE-A9F8-0F32991E0889}"/>
    <dgm:cxn modelId="{9AEB19DE-34AB-4693-B783-FF9298E5FB5B}" type="presOf" srcId="{34409159-C35C-4769-AF1A-6AEF00A5D495}" destId="{46CBFD5D-1F24-4FDD-898E-DCD210B10599}" srcOrd="0" destOrd="0" presId="urn:microsoft.com/office/officeart/2005/8/layout/radial5"/>
    <dgm:cxn modelId="{654F2799-55C6-4CEC-889F-364AA3B59B43}" type="presOf" srcId="{CBA964D1-3B40-4B31-BED5-0EFE7D30DB47}" destId="{5AF4421A-61A3-4C39-B314-2133D2EAE333}" srcOrd="0" destOrd="0" presId="urn:microsoft.com/office/officeart/2005/8/layout/radial5"/>
    <dgm:cxn modelId="{D636318E-CF3C-445C-990D-E36D3AF2965F}" type="presOf" srcId="{C709569E-21C0-4E28-9A67-134953DF666C}" destId="{93BAFE7D-224A-4FA2-991C-4A7E7174A1EB}" srcOrd="1" destOrd="0" presId="urn:microsoft.com/office/officeart/2005/8/layout/radial5"/>
    <dgm:cxn modelId="{8C3D7D73-2E8A-4FE4-A67B-76D6649DFA93}" type="presOf" srcId="{732F5157-B10B-43CB-8A5F-E3C82437BE32}" destId="{B8073529-1BB7-4ED2-895B-550AACD17D95}" srcOrd="0" destOrd="0" presId="urn:microsoft.com/office/officeart/2005/8/layout/radial5"/>
    <dgm:cxn modelId="{B6FD9280-295F-4F01-8F34-FA340466D7BB}" type="presOf" srcId="{2F34E094-3EFE-4744-A508-837A4677CDC9}" destId="{41AD577A-082C-4BCE-A47E-6B59571EEF71}" srcOrd="0" destOrd="0" presId="urn:microsoft.com/office/officeart/2005/8/layout/radial5"/>
    <dgm:cxn modelId="{043993C5-1F4A-4761-A0D9-535C81953ADC}" srcId="{45632848-F867-42B2-9975-3306803C4E75}" destId="{93839271-459E-4366-8799-AB4701D5367B}" srcOrd="7" destOrd="0" parTransId="{34409159-C35C-4769-AF1A-6AEF00A5D495}" sibTransId="{730CB53D-D889-4897-88EE-CFB81BE8CB3D}"/>
    <dgm:cxn modelId="{6328D2E6-4809-493D-8BEF-DA271F54CFE2}" type="presOf" srcId="{2F45DED3-BF04-48F9-972A-EE474566456D}" destId="{286CEBD9-4054-472D-8231-68FDDDC359DC}" srcOrd="0" destOrd="0" presId="urn:microsoft.com/office/officeart/2005/8/layout/radial5"/>
    <dgm:cxn modelId="{EFAB6A0A-0ECD-431A-AEB5-3C4A48F45171}" type="presOf" srcId="{CA27CF14-A543-4AF7-8481-C376A8AA4FB7}" destId="{636C0A69-2EA8-4E99-B316-A19AAE007A29}" srcOrd="1" destOrd="0" presId="urn:microsoft.com/office/officeart/2005/8/layout/radial5"/>
    <dgm:cxn modelId="{67D24C02-D21D-43FE-BB8F-E877D0E3228A}" type="presOf" srcId="{F5EF4809-1996-46E2-BF08-2CC02076BE3B}" destId="{3E1345D2-8342-4FAE-A9B4-E006C14A35B0}" srcOrd="1" destOrd="0" presId="urn:microsoft.com/office/officeart/2005/8/layout/radial5"/>
    <dgm:cxn modelId="{D32DFBF2-CEB1-49EF-ADF8-851848734BCB}" type="presOf" srcId="{83EAEF05-2E89-4069-BEB4-AB39E53BAE7D}" destId="{5D27ACA9-B034-4844-9AEC-4FC83EBD3DDD}" srcOrd="1" destOrd="0" presId="urn:microsoft.com/office/officeart/2005/8/layout/radial5"/>
    <dgm:cxn modelId="{FEE7186B-6A40-4832-AC36-EB95CA75B1F5}" type="presOf" srcId="{C709569E-21C0-4E28-9A67-134953DF666C}" destId="{45958A67-4EFD-4A4C-9DC4-1646CB347941}" srcOrd="0" destOrd="0" presId="urn:microsoft.com/office/officeart/2005/8/layout/radial5"/>
    <dgm:cxn modelId="{D55D2B5E-E8A7-4428-954B-53643A43DC8C}" type="presOf" srcId="{34409159-C35C-4769-AF1A-6AEF00A5D495}" destId="{A0CA6E67-F075-49C4-8CA0-E27B90BE5354}" srcOrd="1" destOrd="0" presId="urn:microsoft.com/office/officeart/2005/8/layout/radial5"/>
    <dgm:cxn modelId="{71FD204E-E489-4491-B12B-FAF4B90BDF26}" type="presOf" srcId="{2A149C01-3CC5-4F16-B64A-D6903B880C6A}" destId="{5EC2D20D-EB48-434D-8EDE-66756D48B59C}" srcOrd="0" destOrd="0" presId="urn:microsoft.com/office/officeart/2005/8/layout/radial5"/>
    <dgm:cxn modelId="{0CF36914-D9D6-4A05-B24C-980A6F1F3733}" type="presOf" srcId="{1650C049-1EA6-4303-B823-ABCDF766DF05}" destId="{37B8A1E1-EE72-4BCC-8C85-86C2C2448702}" srcOrd="0" destOrd="0" presId="urn:microsoft.com/office/officeart/2005/8/layout/radial5"/>
    <dgm:cxn modelId="{0D94C348-DA0C-40D1-9693-4FA8D26BBFEB}" type="presOf" srcId="{B2826C34-CDDB-4D7B-AB05-6A8F265930FC}" destId="{7CD7473F-B102-499D-942B-22DC6455CCB0}" srcOrd="1" destOrd="0" presId="urn:microsoft.com/office/officeart/2005/8/layout/radial5"/>
    <dgm:cxn modelId="{DC0F15FD-11A9-43E0-95E2-17770D506C3C}" type="presOf" srcId="{899C093A-0F78-40BC-ADED-38133BE74C21}" destId="{B73637AF-881D-483C-A2B8-CC512DB326B1}" srcOrd="0" destOrd="0" presId="urn:microsoft.com/office/officeart/2005/8/layout/radial5"/>
    <dgm:cxn modelId="{D1C3EDDE-A14E-429E-BA20-E63DB6C79395}" type="presOf" srcId="{B2826C34-CDDB-4D7B-AB05-6A8F265930FC}" destId="{B777619E-2A9D-4B27-8DFE-1ABFE1EE1853}" srcOrd="0" destOrd="0" presId="urn:microsoft.com/office/officeart/2005/8/layout/radial5"/>
    <dgm:cxn modelId="{08F4D28E-FC5A-47B3-BF51-12C74918E5C3}" type="presOf" srcId="{F5EF4809-1996-46E2-BF08-2CC02076BE3B}" destId="{CED3D8DC-F021-4B94-8D96-F001E230652B}" srcOrd="0" destOrd="0" presId="urn:microsoft.com/office/officeart/2005/8/layout/radial5"/>
    <dgm:cxn modelId="{DD46E8BD-7969-4C2B-BF04-A64D9F4F020D}" srcId="{45632848-F867-42B2-9975-3306803C4E75}" destId="{CBA964D1-3B40-4B31-BED5-0EFE7D30DB47}" srcOrd="3" destOrd="0" parTransId="{F5EF4809-1996-46E2-BF08-2CC02076BE3B}" sibTransId="{8E1200B7-0F5A-492D-99D4-D888570F3A01}"/>
    <dgm:cxn modelId="{857BFCE0-A9F8-4451-8EFE-30EADE814B26}" srcId="{45632848-F867-42B2-9975-3306803C4E75}" destId="{8D43FFF6-2A5E-459F-9037-8D95FBC570AC}" srcOrd="4" destOrd="0" parTransId="{B2826C34-CDDB-4D7B-AB05-6A8F265930FC}" sibTransId="{066A671E-A18A-4F07-8A38-CC2CDBC1E717}"/>
    <dgm:cxn modelId="{F6FA4A6A-5B3F-47E7-8DB1-5BBFA3B3F308}" type="presOf" srcId="{2F34E094-3EFE-4744-A508-837A4677CDC9}" destId="{174FE368-13F8-49F4-AB92-3BE737344D07}" srcOrd="1" destOrd="0" presId="urn:microsoft.com/office/officeart/2005/8/layout/radial5"/>
    <dgm:cxn modelId="{F24D0199-B327-41E8-8E46-C0E6F0B43AAB}" type="presParOf" srcId="{BDFF9C60-6895-4CEE-9B44-75045AE94ED2}" destId="{3BBA1230-17F6-4A72-8672-B3B3A6B77C4B}" srcOrd="0" destOrd="0" presId="urn:microsoft.com/office/officeart/2005/8/layout/radial5"/>
    <dgm:cxn modelId="{8C533B72-9932-4FAA-9C67-BE00ACB7A881}" type="presParOf" srcId="{BDFF9C60-6895-4CEE-9B44-75045AE94ED2}" destId="{286CEBD9-4054-472D-8231-68FDDDC359DC}" srcOrd="1" destOrd="0" presId="urn:microsoft.com/office/officeart/2005/8/layout/radial5"/>
    <dgm:cxn modelId="{B51F0FB0-A591-405C-816D-93B6869D0997}" type="presParOf" srcId="{286CEBD9-4054-472D-8231-68FDDDC359DC}" destId="{972CC40F-8207-4400-89F3-7BE6CDA3CA28}" srcOrd="0" destOrd="0" presId="urn:microsoft.com/office/officeart/2005/8/layout/radial5"/>
    <dgm:cxn modelId="{88E9A46D-E645-4963-A7D9-DD675AEA457B}" type="presParOf" srcId="{BDFF9C60-6895-4CEE-9B44-75045AE94ED2}" destId="{B8073529-1BB7-4ED2-895B-550AACD17D95}" srcOrd="2" destOrd="0" presId="urn:microsoft.com/office/officeart/2005/8/layout/radial5"/>
    <dgm:cxn modelId="{AEAE89FA-F0FC-411D-ADCC-8D7A3CFB2293}" type="presParOf" srcId="{BDFF9C60-6895-4CEE-9B44-75045AE94ED2}" destId="{C23EC629-A744-4203-89FD-456FBDEAEE20}" srcOrd="3" destOrd="0" presId="urn:microsoft.com/office/officeart/2005/8/layout/radial5"/>
    <dgm:cxn modelId="{02D5B2A3-5B87-433A-BAE9-38772BDE647A}" type="presParOf" srcId="{C23EC629-A744-4203-89FD-456FBDEAEE20}" destId="{76ED0BE3-8350-4CA3-938F-0CB05E9E5AE3}" srcOrd="0" destOrd="0" presId="urn:microsoft.com/office/officeart/2005/8/layout/radial5"/>
    <dgm:cxn modelId="{8764CF96-D991-43C6-B9CC-2255EDD17EC9}" type="presParOf" srcId="{BDFF9C60-6895-4CEE-9B44-75045AE94ED2}" destId="{F356B3E7-DBE2-408E-B43F-760457132A6A}" srcOrd="4" destOrd="0" presId="urn:microsoft.com/office/officeart/2005/8/layout/radial5"/>
    <dgm:cxn modelId="{3B6DA65A-4E2C-4631-BC48-63523B9E4FFC}" type="presParOf" srcId="{BDFF9C60-6895-4CEE-9B44-75045AE94ED2}" destId="{24725168-63E4-4502-8717-2DE6F6358D7E}" srcOrd="5" destOrd="0" presId="urn:microsoft.com/office/officeart/2005/8/layout/radial5"/>
    <dgm:cxn modelId="{16B03866-4922-4B67-9D40-2991EE15C6FD}" type="presParOf" srcId="{24725168-63E4-4502-8717-2DE6F6358D7E}" destId="{5D27ACA9-B034-4844-9AEC-4FC83EBD3DDD}" srcOrd="0" destOrd="0" presId="urn:microsoft.com/office/officeart/2005/8/layout/radial5"/>
    <dgm:cxn modelId="{849FF642-BF01-4A90-AF27-8BBB34515AE5}" type="presParOf" srcId="{BDFF9C60-6895-4CEE-9B44-75045AE94ED2}" destId="{5EC2D20D-EB48-434D-8EDE-66756D48B59C}" srcOrd="6" destOrd="0" presId="urn:microsoft.com/office/officeart/2005/8/layout/radial5"/>
    <dgm:cxn modelId="{62FFC1E4-6B41-430E-9010-7C719F51EE1F}" type="presParOf" srcId="{BDFF9C60-6895-4CEE-9B44-75045AE94ED2}" destId="{CED3D8DC-F021-4B94-8D96-F001E230652B}" srcOrd="7" destOrd="0" presId="urn:microsoft.com/office/officeart/2005/8/layout/radial5"/>
    <dgm:cxn modelId="{FAA2AFF8-A09D-48AF-8E66-AA675AF02A2C}" type="presParOf" srcId="{CED3D8DC-F021-4B94-8D96-F001E230652B}" destId="{3E1345D2-8342-4FAE-A9B4-E006C14A35B0}" srcOrd="0" destOrd="0" presId="urn:microsoft.com/office/officeart/2005/8/layout/radial5"/>
    <dgm:cxn modelId="{0BCEA0E0-BC9D-4D4A-B4A7-A373A0285B60}" type="presParOf" srcId="{BDFF9C60-6895-4CEE-9B44-75045AE94ED2}" destId="{5AF4421A-61A3-4C39-B314-2133D2EAE333}" srcOrd="8" destOrd="0" presId="urn:microsoft.com/office/officeart/2005/8/layout/radial5"/>
    <dgm:cxn modelId="{D29920D4-99B6-4EF5-8495-00DA9740323A}" type="presParOf" srcId="{BDFF9C60-6895-4CEE-9B44-75045AE94ED2}" destId="{B777619E-2A9D-4B27-8DFE-1ABFE1EE1853}" srcOrd="9" destOrd="0" presId="urn:microsoft.com/office/officeart/2005/8/layout/radial5"/>
    <dgm:cxn modelId="{8366B09E-6DE7-4702-A599-DF0B0133ADDF}" type="presParOf" srcId="{B777619E-2A9D-4B27-8DFE-1ABFE1EE1853}" destId="{7CD7473F-B102-499D-942B-22DC6455CCB0}" srcOrd="0" destOrd="0" presId="urn:microsoft.com/office/officeart/2005/8/layout/radial5"/>
    <dgm:cxn modelId="{AC05702F-2403-480A-AE7B-28234D8734FD}" type="presParOf" srcId="{BDFF9C60-6895-4CEE-9B44-75045AE94ED2}" destId="{16233B9F-4C18-4701-B797-F319A552C76C}" srcOrd="10" destOrd="0" presId="urn:microsoft.com/office/officeart/2005/8/layout/radial5"/>
    <dgm:cxn modelId="{F2477B3C-E5E6-473B-A841-46DBD475130B}" type="presParOf" srcId="{BDFF9C60-6895-4CEE-9B44-75045AE94ED2}" destId="{41AD577A-082C-4BCE-A47E-6B59571EEF71}" srcOrd="11" destOrd="0" presId="urn:microsoft.com/office/officeart/2005/8/layout/radial5"/>
    <dgm:cxn modelId="{FA8297A3-AD2A-4CBF-B8E9-90603E07F479}" type="presParOf" srcId="{41AD577A-082C-4BCE-A47E-6B59571EEF71}" destId="{174FE368-13F8-49F4-AB92-3BE737344D07}" srcOrd="0" destOrd="0" presId="urn:microsoft.com/office/officeart/2005/8/layout/radial5"/>
    <dgm:cxn modelId="{597B388F-3FEF-4E28-82D3-B31214572AD5}" type="presParOf" srcId="{BDFF9C60-6895-4CEE-9B44-75045AE94ED2}" destId="{87D0B157-33FF-425D-84DF-252075C2327B}" srcOrd="12" destOrd="0" presId="urn:microsoft.com/office/officeart/2005/8/layout/radial5"/>
    <dgm:cxn modelId="{42C9941D-CD04-4ECC-B95E-17607A9BA45E}" type="presParOf" srcId="{BDFF9C60-6895-4CEE-9B44-75045AE94ED2}" destId="{270E2E20-3D3A-4B9C-8AE8-0CC0048BDC3C}" srcOrd="13" destOrd="0" presId="urn:microsoft.com/office/officeart/2005/8/layout/radial5"/>
    <dgm:cxn modelId="{2CDC913A-1DBE-4063-B87E-6AE95D41ED7B}" type="presParOf" srcId="{270E2E20-3D3A-4B9C-8AE8-0CC0048BDC3C}" destId="{636C0A69-2EA8-4E99-B316-A19AAE007A29}" srcOrd="0" destOrd="0" presId="urn:microsoft.com/office/officeart/2005/8/layout/radial5"/>
    <dgm:cxn modelId="{C3779F6E-FC23-4009-B742-19FF956D6A06}" type="presParOf" srcId="{BDFF9C60-6895-4CEE-9B44-75045AE94ED2}" destId="{37B8A1E1-EE72-4BCC-8C85-86C2C2448702}" srcOrd="14" destOrd="0" presId="urn:microsoft.com/office/officeart/2005/8/layout/radial5"/>
    <dgm:cxn modelId="{38656997-3D17-4803-82C1-3E686701410E}" type="presParOf" srcId="{BDFF9C60-6895-4CEE-9B44-75045AE94ED2}" destId="{46CBFD5D-1F24-4FDD-898E-DCD210B10599}" srcOrd="15" destOrd="0" presId="urn:microsoft.com/office/officeart/2005/8/layout/radial5"/>
    <dgm:cxn modelId="{4415E408-6F52-4E32-B57C-F40A1355E48F}" type="presParOf" srcId="{46CBFD5D-1F24-4FDD-898E-DCD210B10599}" destId="{A0CA6E67-F075-49C4-8CA0-E27B90BE5354}" srcOrd="0" destOrd="0" presId="urn:microsoft.com/office/officeart/2005/8/layout/radial5"/>
    <dgm:cxn modelId="{0B24BB9B-5EBD-494B-92F6-EA9A81E6D619}" type="presParOf" srcId="{BDFF9C60-6895-4CEE-9B44-75045AE94ED2}" destId="{12C11ADE-0DA6-4A93-9241-5EFED94E4D40}" srcOrd="16" destOrd="0" presId="urn:microsoft.com/office/officeart/2005/8/layout/radial5"/>
    <dgm:cxn modelId="{1EF7FCD0-9BB7-4494-97A6-1AC98BEEFE0D}" type="presParOf" srcId="{BDFF9C60-6895-4CEE-9B44-75045AE94ED2}" destId="{45958A67-4EFD-4A4C-9DC4-1646CB347941}" srcOrd="17" destOrd="0" presId="urn:microsoft.com/office/officeart/2005/8/layout/radial5"/>
    <dgm:cxn modelId="{7EBFF87B-25C0-4A92-896F-64DF36B17711}" type="presParOf" srcId="{45958A67-4EFD-4A4C-9DC4-1646CB347941}" destId="{93BAFE7D-224A-4FA2-991C-4A7E7174A1EB}" srcOrd="0" destOrd="0" presId="urn:microsoft.com/office/officeart/2005/8/layout/radial5"/>
    <dgm:cxn modelId="{E1A23D5B-CCC2-4ABD-AC71-5904EA53C229}" type="presParOf" srcId="{BDFF9C60-6895-4CEE-9B44-75045AE94ED2}" destId="{B73637AF-881D-483C-A2B8-CC512DB326B1}" srcOrd="18"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3E491C7D-10E9-49CA-923F-2B242E5B8694}"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ru-RU"/>
        </a:p>
      </dgm:t>
    </dgm:pt>
    <dgm:pt modelId="{15BB2283-A948-4DC9-BEAC-D9785CFB5CBD}">
      <dgm:prSet phldrT="[Текст]"/>
      <dgm:spPr>
        <a:solidFill>
          <a:schemeClr val="bg1">
            <a:lumMod val="85000"/>
          </a:schemeClr>
        </a:solidFill>
      </dgm:spPr>
      <dgm:t>
        <a:bodyPr/>
        <a:lstStyle/>
        <a:p>
          <a:r>
            <a:rPr lang="uk-UA"/>
            <a:t>Інші категорії</a:t>
          </a:r>
          <a:endParaRPr lang="ru-RU"/>
        </a:p>
      </dgm:t>
    </dgm:pt>
    <dgm:pt modelId="{F6E31236-87CC-4D56-A68A-C52161AB2D93}" type="parTrans" cxnId="{1D63570D-79B5-4F77-8040-1098C6D6C2A0}">
      <dgm:prSet/>
      <dgm:spPr/>
      <dgm:t>
        <a:bodyPr/>
        <a:lstStyle/>
        <a:p>
          <a:endParaRPr lang="ru-RU"/>
        </a:p>
      </dgm:t>
    </dgm:pt>
    <dgm:pt modelId="{D74DC77D-6131-44D4-B7A3-4A87399F1B9F}" type="sibTrans" cxnId="{1D63570D-79B5-4F77-8040-1098C6D6C2A0}">
      <dgm:prSet/>
      <dgm:spPr/>
      <dgm:t>
        <a:bodyPr/>
        <a:lstStyle/>
        <a:p>
          <a:endParaRPr lang="ru-RU"/>
        </a:p>
      </dgm:t>
    </dgm:pt>
    <dgm:pt modelId="{E9FB26D2-E7E0-41BC-A1F1-2FCA1EF3B1E4}">
      <dgm:prSet phldrT="[Текст]"/>
      <dgm:spPr>
        <a:solidFill>
          <a:schemeClr val="bg1">
            <a:lumMod val="95000"/>
          </a:schemeClr>
        </a:solidFill>
      </dgm:spPr>
      <dgm:t>
        <a:bodyPr/>
        <a:lstStyle/>
        <a:p>
          <a:r>
            <a:rPr lang="uk-UA" b="1" i="1"/>
            <a:t>Діти, батьки яких загинули під час виконання службових обов’язків</a:t>
          </a:r>
          <a:endParaRPr lang="ru-RU"/>
        </a:p>
      </dgm:t>
    </dgm:pt>
    <dgm:pt modelId="{BD6F300F-FEDE-4708-9A7F-0D5373F9D142}" type="parTrans" cxnId="{1E87BBD3-959E-4205-A405-31079CED2310}">
      <dgm:prSet/>
      <dgm:spPr/>
      <dgm:t>
        <a:bodyPr/>
        <a:lstStyle/>
        <a:p>
          <a:endParaRPr lang="ru-RU"/>
        </a:p>
      </dgm:t>
    </dgm:pt>
    <dgm:pt modelId="{49C8A9FC-8108-43E1-9C2F-ADCBABF2C8E3}" type="sibTrans" cxnId="{1E87BBD3-959E-4205-A405-31079CED2310}">
      <dgm:prSet/>
      <dgm:spPr/>
      <dgm:t>
        <a:bodyPr/>
        <a:lstStyle/>
        <a:p>
          <a:endParaRPr lang="ru-RU"/>
        </a:p>
      </dgm:t>
    </dgm:pt>
    <dgm:pt modelId="{96693F16-582B-46A9-9098-06320C0A8F32}">
      <dgm:prSet phldrT="[Текст]"/>
      <dgm:spPr>
        <a:solidFill>
          <a:schemeClr val="bg1">
            <a:lumMod val="95000"/>
          </a:schemeClr>
        </a:solidFill>
      </dgm:spPr>
      <dgm:t>
        <a:bodyPr/>
        <a:lstStyle/>
        <a:p>
          <a:r>
            <a:rPr lang="uk-UA" b="1" i="1"/>
            <a:t>Діти журналістів, які загинули</a:t>
          </a:r>
          <a:endParaRPr lang="ru-RU"/>
        </a:p>
      </dgm:t>
    </dgm:pt>
    <dgm:pt modelId="{0E2FBF9F-12DC-407B-AA53-8ADEF27275EE}" type="parTrans" cxnId="{25C60AEF-551A-4108-AE38-F99C5E028BE3}">
      <dgm:prSet/>
      <dgm:spPr/>
      <dgm:t>
        <a:bodyPr/>
        <a:lstStyle/>
        <a:p>
          <a:endParaRPr lang="ru-RU"/>
        </a:p>
      </dgm:t>
    </dgm:pt>
    <dgm:pt modelId="{400E5CDD-28B5-4670-90DB-E4D35B9524F4}" type="sibTrans" cxnId="{25C60AEF-551A-4108-AE38-F99C5E028BE3}">
      <dgm:prSet/>
      <dgm:spPr/>
      <dgm:t>
        <a:bodyPr/>
        <a:lstStyle/>
        <a:p>
          <a:endParaRPr lang="ru-RU"/>
        </a:p>
      </dgm:t>
    </dgm:pt>
    <dgm:pt modelId="{BB998716-A320-4F28-B2F6-97FDDC505297}">
      <dgm:prSet phldrT="[Текст]"/>
      <dgm:spPr>
        <a:solidFill>
          <a:schemeClr val="bg1">
            <a:lumMod val="95000"/>
          </a:schemeClr>
        </a:solidFill>
      </dgm:spPr>
      <dgm:t>
        <a:bodyPr/>
        <a:lstStyle/>
        <a:p>
          <a:r>
            <a:rPr lang="uk-UA" b="1" i="1"/>
            <a:t>Діти, батьки яких були шахтарями і загинули</a:t>
          </a:r>
          <a:endParaRPr lang="ru-RU"/>
        </a:p>
      </dgm:t>
    </dgm:pt>
    <dgm:pt modelId="{5CB2D2D4-00BE-46F3-BF53-A5C75E6F714E}" type="parTrans" cxnId="{481C84F8-6F4D-403D-A91E-4725FD62BCCC}">
      <dgm:prSet/>
      <dgm:spPr/>
      <dgm:t>
        <a:bodyPr/>
        <a:lstStyle/>
        <a:p>
          <a:endParaRPr lang="ru-RU"/>
        </a:p>
      </dgm:t>
    </dgm:pt>
    <dgm:pt modelId="{994F6A37-F225-4BF3-986A-DC55BB936E00}" type="sibTrans" cxnId="{481C84F8-6F4D-403D-A91E-4725FD62BCCC}">
      <dgm:prSet/>
      <dgm:spPr/>
      <dgm:t>
        <a:bodyPr/>
        <a:lstStyle/>
        <a:p>
          <a:endParaRPr lang="ru-RU"/>
        </a:p>
      </dgm:t>
    </dgm:pt>
    <dgm:pt modelId="{CD8159B6-BFEA-4166-8E15-1861774CF2DE}" type="pres">
      <dgm:prSet presAssocID="{3E491C7D-10E9-49CA-923F-2B242E5B8694}" presName="hierChild1" presStyleCnt="0">
        <dgm:presLayoutVars>
          <dgm:orgChart val="1"/>
          <dgm:chPref val="1"/>
          <dgm:dir/>
          <dgm:animOne val="branch"/>
          <dgm:animLvl val="lvl"/>
          <dgm:resizeHandles/>
        </dgm:presLayoutVars>
      </dgm:prSet>
      <dgm:spPr/>
      <dgm:t>
        <a:bodyPr/>
        <a:lstStyle/>
        <a:p>
          <a:endParaRPr lang="ru-RU"/>
        </a:p>
      </dgm:t>
    </dgm:pt>
    <dgm:pt modelId="{57DEB0D8-2932-40F5-9DC2-4521F7BE950A}" type="pres">
      <dgm:prSet presAssocID="{15BB2283-A948-4DC9-BEAC-D9785CFB5CBD}" presName="hierRoot1" presStyleCnt="0">
        <dgm:presLayoutVars>
          <dgm:hierBranch val="init"/>
        </dgm:presLayoutVars>
      </dgm:prSet>
      <dgm:spPr/>
    </dgm:pt>
    <dgm:pt modelId="{99878758-9F78-40BF-9AB4-DD80BA1BDE8A}" type="pres">
      <dgm:prSet presAssocID="{15BB2283-A948-4DC9-BEAC-D9785CFB5CBD}" presName="rootComposite1" presStyleCnt="0"/>
      <dgm:spPr/>
    </dgm:pt>
    <dgm:pt modelId="{07CE7902-8EFE-424C-876F-396DF38CD7B2}" type="pres">
      <dgm:prSet presAssocID="{15BB2283-A948-4DC9-BEAC-D9785CFB5CBD}" presName="rootText1" presStyleLbl="node0" presStyleIdx="0" presStyleCnt="1">
        <dgm:presLayoutVars>
          <dgm:chPref val="3"/>
        </dgm:presLayoutVars>
      </dgm:prSet>
      <dgm:spPr/>
      <dgm:t>
        <a:bodyPr/>
        <a:lstStyle/>
        <a:p>
          <a:endParaRPr lang="ru-RU"/>
        </a:p>
      </dgm:t>
    </dgm:pt>
    <dgm:pt modelId="{DED4A9F1-8E03-4802-993F-1B5F7D08D60C}" type="pres">
      <dgm:prSet presAssocID="{15BB2283-A948-4DC9-BEAC-D9785CFB5CBD}" presName="rootConnector1" presStyleLbl="node1" presStyleIdx="0" presStyleCnt="0"/>
      <dgm:spPr/>
      <dgm:t>
        <a:bodyPr/>
        <a:lstStyle/>
        <a:p>
          <a:endParaRPr lang="ru-RU"/>
        </a:p>
      </dgm:t>
    </dgm:pt>
    <dgm:pt modelId="{FB79AEAA-5672-48FE-986D-DEFB423F4D32}" type="pres">
      <dgm:prSet presAssocID="{15BB2283-A948-4DC9-BEAC-D9785CFB5CBD}" presName="hierChild2" presStyleCnt="0"/>
      <dgm:spPr/>
    </dgm:pt>
    <dgm:pt modelId="{CAAA5367-9FE1-4B1B-9F61-5ADDB454B54C}" type="pres">
      <dgm:prSet presAssocID="{BD6F300F-FEDE-4708-9A7F-0D5373F9D142}" presName="Name37" presStyleLbl="parChTrans1D2" presStyleIdx="0" presStyleCnt="3"/>
      <dgm:spPr/>
      <dgm:t>
        <a:bodyPr/>
        <a:lstStyle/>
        <a:p>
          <a:endParaRPr lang="ru-RU"/>
        </a:p>
      </dgm:t>
    </dgm:pt>
    <dgm:pt modelId="{A4027857-C0E8-47A9-9E54-414D8D5CFAAD}" type="pres">
      <dgm:prSet presAssocID="{E9FB26D2-E7E0-41BC-A1F1-2FCA1EF3B1E4}" presName="hierRoot2" presStyleCnt="0">
        <dgm:presLayoutVars>
          <dgm:hierBranch val="init"/>
        </dgm:presLayoutVars>
      </dgm:prSet>
      <dgm:spPr/>
    </dgm:pt>
    <dgm:pt modelId="{B4326A6D-D7F8-4BD9-B65C-A510F83851C1}" type="pres">
      <dgm:prSet presAssocID="{E9FB26D2-E7E0-41BC-A1F1-2FCA1EF3B1E4}" presName="rootComposite" presStyleCnt="0"/>
      <dgm:spPr/>
    </dgm:pt>
    <dgm:pt modelId="{71798034-F74B-4AF3-85AA-E336395A1524}" type="pres">
      <dgm:prSet presAssocID="{E9FB26D2-E7E0-41BC-A1F1-2FCA1EF3B1E4}" presName="rootText" presStyleLbl="node2" presStyleIdx="0" presStyleCnt="3">
        <dgm:presLayoutVars>
          <dgm:chPref val="3"/>
        </dgm:presLayoutVars>
      </dgm:prSet>
      <dgm:spPr/>
      <dgm:t>
        <a:bodyPr/>
        <a:lstStyle/>
        <a:p>
          <a:endParaRPr lang="ru-RU"/>
        </a:p>
      </dgm:t>
    </dgm:pt>
    <dgm:pt modelId="{0EBAF47C-0FEF-40A7-85BD-A4F088910CA7}" type="pres">
      <dgm:prSet presAssocID="{E9FB26D2-E7E0-41BC-A1F1-2FCA1EF3B1E4}" presName="rootConnector" presStyleLbl="node2" presStyleIdx="0" presStyleCnt="3"/>
      <dgm:spPr/>
      <dgm:t>
        <a:bodyPr/>
        <a:lstStyle/>
        <a:p>
          <a:endParaRPr lang="ru-RU"/>
        </a:p>
      </dgm:t>
    </dgm:pt>
    <dgm:pt modelId="{796B2F07-147F-4727-8982-E4D8E882D875}" type="pres">
      <dgm:prSet presAssocID="{E9FB26D2-E7E0-41BC-A1F1-2FCA1EF3B1E4}" presName="hierChild4" presStyleCnt="0"/>
      <dgm:spPr/>
    </dgm:pt>
    <dgm:pt modelId="{D189159E-FE6A-40ED-85F9-1B145B7A71FC}" type="pres">
      <dgm:prSet presAssocID="{E9FB26D2-E7E0-41BC-A1F1-2FCA1EF3B1E4}" presName="hierChild5" presStyleCnt="0"/>
      <dgm:spPr/>
    </dgm:pt>
    <dgm:pt modelId="{C7A5F6CD-22F2-4F03-B233-5B18C79CE8CD}" type="pres">
      <dgm:prSet presAssocID="{0E2FBF9F-12DC-407B-AA53-8ADEF27275EE}" presName="Name37" presStyleLbl="parChTrans1D2" presStyleIdx="1" presStyleCnt="3"/>
      <dgm:spPr/>
      <dgm:t>
        <a:bodyPr/>
        <a:lstStyle/>
        <a:p>
          <a:endParaRPr lang="ru-RU"/>
        </a:p>
      </dgm:t>
    </dgm:pt>
    <dgm:pt modelId="{EF9C85DB-0C25-41FD-976E-DA7281DD62D2}" type="pres">
      <dgm:prSet presAssocID="{96693F16-582B-46A9-9098-06320C0A8F32}" presName="hierRoot2" presStyleCnt="0">
        <dgm:presLayoutVars>
          <dgm:hierBranch val="init"/>
        </dgm:presLayoutVars>
      </dgm:prSet>
      <dgm:spPr/>
    </dgm:pt>
    <dgm:pt modelId="{1530A1B3-D780-4A32-A293-992306D539ED}" type="pres">
      <dgm:prSet presAssocID="{96693F16-582B-46A9-9098-06320C0A8F32}" presName="rootComposite" presStyleCnt="0"/>
      <dgm:spPr/>
    </dgm:pt>
    <dgm:pt modelId="{2442CE6E-8F5C-4865-8592-CE5963865645}" type="pres">
      <dgm:prSet presAssocID="{96693F16-582B-46A9-9098-06320C0A8F32}" presName="rootText" presStyleLbl="node2" presStyleIdx="1" presStyleCnt="3">
        <dgm:presLayoutVars>
          <dgm:chPref val="3"/>
        </dgm:presLayoutVars>
      </dgm:prSet>
      <dgm:spPr/>
      <dgm:t>
        <a:bodyPr/>
        <a:lstStyle/>
        <a:p>
          <a:endParaRPr lang="ru-RU"/>
        </a:p>
      </dgm:t>
    </dgm:pt>
    <dgm:pt modelId="{02F14867-0B66-4676-81E2-7051F273B4F2}" type="pres">
      <dgm:prSet presAssocID="{96693F16-582B-46A9-9098-06320C0A8F32}" presName="rootConnector" presStyleLbl="node2" presStyleIdx="1" presStyleCnt="3"/>
      <dgm:spPr/>
      <dgm:t>
        <a:bodyPr/>
        <a:lstStyle/>
        <a:p>
          <a:endParaRPr lang="ru-RU"/>
        </a:p>
      </dgm:t>
    </dgm:pt>
    <dgm:pt modelId="{13EC1CF7-1981-43A8-BCEB-DBE3F14B659B}" type="pres">
      <dgm:prSet presAssocID="{96693F16-582B-46A9-9098-06320C0A8F32}" presName="hierChild4" presStyleCnt="0"/>
      <dgm:spPr/>
    </dgm:pt>
    <dgm:pt modelId="{9C7BFD40-3C07-44DB-9A2A-9F25CAB21852}" type="pres">
      <dgm:prSet presAssocID="{96693F16-582B-46A9-9098-06320C0A8F32}" presName="hierChild5" presStyleCnt="0"/>
      <dgm:spPr/>
    </dgm:pt>
    <dgm:pt modelId="{1ADF8E38-F1EE-4FDE-887E-C6A6351775A3}" type="pres">
      <dgm:prSet presAssocID="{5CB2D2D4-00BE-46F3-BF53-A5C75E6F714E}" presName="Name37" presStyleLbl="parChTrans1D2" presStyleIdx="2" presStyleCnt="3"/>
      <dgm:spPr/>
      <dgm:t>
        <a:bodyPr/>
        <a:lstStyle/>
        <a:p>
          <a:endParaRPr lang="ru-RU"/>
        </a:p>
      </dgm:t>
    </dgm:pt>
    <dgm:pt modelId="{DF22C37D-06BF-42E7-ACC5-A52FDEDC26B7}" type="pres">
      <dgm:prSet presAssocID="{BB998716-A320-4F28-B2F6-97FDDC505297}" presName="hierRoot2" presStyleCnt="0">
        <dgm:presLayoutVars>
          <dgm:hierBranch val="init"/>
        </dgm:presLayoutVars>
      </dgm:prSet>
      <dgm:spPr/>
    </dgm:pt>
    <dgm:pt modelId="{1D38D0A1-22C1-4830-B834-54F9EA5878EF}" type="pres">
      <dgm:prSet presAssocID="{BB998716-A320-4F28-B2F6-97FDDC505297}" presName="rootComposite" presStyleCnt="0"/>
      <dgm:spPr/>
    </dgm:pt>
    <dgm:pt modelId="{A95CD6C1-4C61-4F0E-AAC4-E5D80068B288}" type="pres">
      <dgm:prSet presAssocID="{BB998716-A320-4F28-B2F6-97FDDC505297}" presName="rootText" presStyleLbl="node2" presStyleIdx="2" presStyleCnt="3">
        <dgm:presLayoutVars>
          <dgm:chPref val="3"/>
        </dgm:presLayoutVars>
      </dgm:prSet>
      <dgm:spPr/>
      <dgm:t>
        <a:bodyPr/>
        <a:lstStyle/>
        <a:p>
          <a:endParaRPr lang="ru-RU"/>
        </a:p>
      </dgm:t>
    </dgm:pt>
    <dgm:pt modelId="{EE5A2E2F-7F95-4261-B534-E22BFB923CF4}" type="pres">
      <dgm:prSet presAssocID="{BB998716-A320-4F28-B2F6-97FDDC505297}" presName="rootConnector" presStyleLbl="node2" presStyleIdx="2" presStyleCnt="3"/>
      <dgm:spPr/>
      <dgm:t>
        <a:bodyPr/>
        <a:lstStyle/>
        <a:p>
          <a:endParaRPr lang="ru-RU"/>
        </a:p>
      </dgm:t>
    </dgm:pt>
    <dgm:pt modelId="{34E017D0-C62D-492C-AE59-17A0ED347BDD}" type="pres">
      <dgm:prSet presAssocID="{BB998716-A320-4F28-B2F6-97FDDC505297}" presName="hierChild4" presStyleCnt="0"/>
      <dgm:spPr/>
    </dgm:pt>
    <dgm:pt modelId="{8188F0AE-53A8-446F-9283-1A674A410EBC}" type="pres">
      <dgm:prSet presAssocID="{BB998716-A320-4F28-B2F6-97FDDC505297}" presName="hierChild5" presStyleCnt="0"/>
      <dgm:spPr/>
    </dgm:pt>
    <dgm:pt modelId="{208F9C5E-BBCF-4D84-A024-B218D57A00B9}" type="pres">
      <dgm:prSet presAssocID="{15BB2283-A948-4DC9-BEAC-D9785CFB5CBD}" presName="hierChild3" presStyleCnt="0"/>
      <dgm:spPr/>
    </dgm:pt>
  </dgm:ptLst>
  <dgm:cxnLst>
    <dgm:cxn modelId="{8FAEEE9C-50A9-4161-A083-84BE5179C5D6}" type="presOf" srcId="{BB998716-A320-4F28-B2F6-97FDDC505297}" destId="{A95CD6C1-4C61-4F0E-AAC4-E5D80068B288}" srcOrd="0" destOrd="0" presId="urn:microsoft.com/office/officeart/2005/8/layout/orgChart1"/>
    <dgm:cxn modelId="{233BB98E-AE4A-464B-BC41-BA58B65F183A}" type="presOf" srcId="{5CB2D2D4-00BE-46F3-BF53-A5C75E6F714E}" destId="{1ADF8E38-F1EE-4FDE-887E-C6A6351775A3}" srcOrd="0" destOrd="0" presId="urn:microsoft.com/office/officeart/2005/8/layout/orgChart1"/>
    <dgm:cxn modelId="{2E9B1316-7665-42A5-8D58-4A5C155A4AD4}" type="presOf" srcId="{E9FB26D2-E7E0-41BC-A1F1-2FCA1EF3B1E4}" destId="{71798034-F74B-4AF3-85AA-E336395A1524}" srcOrd="0" destOrd="0" presId="urn:microsoft.com/office/officeart/2005/8/layout/orgChart1"/>
    <dgm:cxn modelId="{21B4AD2E-CC6A-4A7E-AAD1-78E18B52F24A}" type="presOf" srcId="{96693F16-582B-46A9-9098-06320C0A8F32}" destId="{02F14867-0B66-4676-81E2-7051F273B4F2}" srcOrd="1" destOrd="0" presId="urn:microsoft.com/office/officeart/2005/8/layout/orgChart1"/>
    <dgm:cxn modelId="{1D63570D-79B5-4F77-8040-1098C6D6C2A0}" srcId="{3E491C7D-10E9-49CA-923F-2B242E5B8694}" destId="{15BB2283-A948-4DC9-BEAC-D9785CFB5CBD}" srcOrd="0" destOrd="0" parTransId="{F6E31236-87CC-4D56-A68A-C52161AB2D93}" sibTransId="{D74DC77D-6131-44D4-B7A3-4A87399F1B9F}"/>
    <dgm:cxn modelId="{CE1B5A5B-F917-4423-8BD8-DD483205CD8E}" type="presOf" srcId="{0E2FBF9F-12DC-407B-AA53-8ADEF27275EE}" destId="{C7A5F6CD-22F2-4F03-B233-5B18C79CE8CD}" srcOrd="0" destOrd="0" presId="urn:microsoft.com/office/officeart/2005/8/layout/orgChart1"/>
    <dgm:cxn modelId="{A77CAE63-4A8E-45FE-B4DD-E3965494898B}" type="presOf" srcId="{96693F16-582B-46A9-9098-06320C0A8F32}" destId="{2442CE6E-8F5C-4865-8592-CE5963865645}" srcOrd="0" destOrd="0" presId="urn:microsoft.com/office/officeart/2005/8/layout/orgChart1"/>
    <dgm:cxn modelId="{B245AAD7-3821-4F4C-9731-D1BAF558DE54}" type="presOf" srcId="{BB998716-A320-4F28-B2F6-97FDDC505297}" destId="{EE5A2E2F-7F95-4261-B534-E22BFB923CF4}" srcOrd="1" destOrd="0" presId="urn:microsoft.com/office/officeart/2005/8/layout/orgChart1"/>
    <dgm:cxn modelId="{D08962DD-06DB-4093-A579-AF688FCF0ED5}" type="presOf" srcId="{15BB2283-A948-4DC9-BEAC-D9785CFB5CBD}" destId="{07CE7902-8EFE-424C-876F-396DF38CD7B2}" srcOrd="0" destOrd="0" presId="urn:microsoft.com/office/officeart/2005/8/layout/orgChart1"/>
    <dgm:cxn modelId="{E80CB477-98E1-4447-92F6-3FFB96B7E3B6}" type="presOf" srcId="{3E491C7D-10E9-49CA-923F-2B242E5B8694}" destId="{CD8159B6-BFEA-4166-8E15-1861774CF2DE}" srcOrd="0" destOrd="0" presId="urn:microsoft.com/office/officeart/2005/8/layout/orgChart1"/>
    <dgm:cxn modelId="{481C84F8-6F4D-403D-A91E-4725FD62BCCC}" srcId="{15BB2283-A948-4DC9-BEAC-D9785CFB5CBD}" destId="{BB998716-A320-4F28-B2F6-97FDDC505297}" srcOrd="2" destOrd="0" parTransId="{5CB2D2D4-00BE-46F3-BF53-A5C75E6F714E}" sibTransId="{994F6A37-F225-4BF3-986A-DC55BB936E00}"/>
    <dgm:cxn modelId="{25C60AEF-551A-4108-AE38-F99C5E028BE3}" srcId="{15BB2283-A948-4DC9-BEAC-D9785CFB5CBD}" destId="{96693F16-582B-46A9-9098-06320C0A8F32}" srcOrd="1" destOrd="0" parTransId="{0E2FBF9F-12DC-407B-AA53-8ADEF27275EE}" sibTransId="{400E5CDD-28B5-4670-90DB-E4D35B9524F4}"/>
    <dgm:cxn modelId="{2E1350C6-1140-4429-B4D8-7CAD34B1B39E}" type="presOf" srcId="{E9FB26D2-E7E0-41BC-A1F1-2FCA1EF3B1E4}" destId="{0EBAF47C-0FEF-40A7-85BD-A4F088910CA7}" srcOrd="1" destOrd="0" presId="urn:microsoft.com/office/officeart/2005/8/layout/orgChart1"/>
    <dgm:cxn modelId="{1E87BBD3-959E-4205-A405-31079CED2310}" srcId="{15BB2283-A948-4DC9-BEAC-D9785CFB5CBD}" destId="{E9FB26D2-E7E0-41BC-A1F1-2FCA1EF3B1E4}" srcOrd="0" destOrd="0" parTransId="{BD6F300F-FEDE-4708-9A7F-0D5373F9D142}" sibTransId="{49C8A9FC-8108-43E1-9C2F-ADCBABF2C8E3}"/>
    <dgm:cxn modelId="{FEDAF9AC-A4F5-4C33-9019-E557297C9344}" type="presOf" srcId="{15BB2283-A948-4DC9-BEAC-D9785CFB5CBD}" destId="{DED4A9F1-8E03-4802-993F-1B5F7D08D60C}" srcOrd="1" destOrd="0" presId="urn:microsoft.com/office/officeart/2005/8/layout/orgChart1"/>
    <dgm:cxn modelId="{7F57FA2F-3D18-4735-91F8-3271BF63F629}" type="presOf" srcId="{BD6F300F-FEDE-4708-9A7F-0D5373F9D142}" destId="{CAAA5367-9FE1-4B1B-9F61-5ADDB454B54C}" srcOrd="0" destOrd="0" presId="urn:microsoft.com/office/officeart/2005/8/layout/orgChart1"/>
    <dgm:cxn modelId="{13A1B559-4BFA-4F7C-B439-3858D9469A6E}" type="presParOf" srcId="{CD8159B6-BFEA-4166-8E15-1861774CF2DE}" destId="{57DEB0D8-2932-40F5-9DC2-4521F7BE950A}" srcOrd="0" destOrd="0" presId="urn:microsoft.com/office/officeart/2005/8/layout/orgChart1"/>
    <dgm:cxn modelId="{BCECCB49-03A9-4CA0-8EFE-4CF2CF674013}" type="presParOf" srcId="{57DEB0D8-2932-40F5-9DC2-4521F7BE950A}" destId="{99878758-9F78-40BF-9AB4-DD80BA1BDE8A}" srcOrd="0" destOrd="0" presId="urn:microsoft.com/office/officeart/2005/8/layout/orgChart1"/>
    <dgm:cxn modelId="{F0ED2725-A7B5-4C1D-A2F8-CFB58E9A4C4C}" type="presParOf" srcId="{99878758-9F78-40BF-9AB4-DD80BA1BDE8A}" destId="{07CE7902-8EFE-424C-876F-396DF38CD7B2}" srcOrd="0" destOrd="0" presId="urn:microsoft.com/office/officeart/2005/8/layout/orgChart1"/>
    <dgm:cxn modelId="{FD4F9497-829E-4555-A058-A710F8FB3FBE}" type="presParOf" srcId="{99878758-9F78-40BF-9AB4-DD80BA1BDE8A}" destId="{DED4A9F1-8E03-4802-993F-1B5F7D08D60C}" srcOrd="1" destOrd="0" presId="urn:microsoft.com/office/officeart/2005/8/layout/orgChart1"/>
    <dgm:cxn modelId="{88BB91A9-3F54-4DDA-B2EE-8AF173AAA891}" type="presParOf" srcId="{57DEB0D8-2932-40F5-9DC2-4521F7BE950A}" destId="{FB79AEAA-5672-48FE-986D-DEFB423F4D32}" srcOrd="1" destOrd="0" presId="urn:microsoft.com/office/officeart/2005/8/layout/orgChart1"/>
    <dgm:cxn modelId="{93470392-294D-447B-8926-E1C675544323}" type="presParOf" srcId="{FB79AEAA-5672-48FE-986D-DEFB423F4D32}" destId="{CAAA5367-9FE1-4B1B-9F61-5ADDB454B54C}" srcOrd="0" destOrd="0" presId="urn:microsoft.com/office/officeart/2005/8/layout/orgChart1"/>
    <dgm:cxn modelId="{ED3FD109-0185-4821-94FB-5F46A463A790}" type="presParOf" srcId="{FB79AEAA-5672-48FE-986D-DEFB423F4D32}" destId="{A4027857-C0E8-47A9-9E54-414D8D5CFAAD}" srcOrd="1" destOrd="0" presId="urn:microsoft.com/office/officeart/2005/8/layout/orgChart1"/>
    <dgm:cxn modelId="{ED4AA0FA-2C16-46B4-A6F6-FEE294AFE529}" type="presParOf" srcId="{A4027857-C0E8-47A9-9E54-414D8D5CFAAD}" destId="{B4326A6D-D7F8-4BD9-B65C-A510F83851C1}" srcOrd="0" destOrd="0" presId="urn:microsoft.com/office/officeart/2005/8/layout/orgChart1"/>
    <dgm:cxn modelId="{884E26EE-A133-49A5-B541-046B75A58226}" type="presParOf" srcId="{B4326A6D-D7F8-4BD9-B65C-A510F83851C1}" destId="{71798034-F74B-4AF3-85AA-E336395A1524}" srcOrd="0" destOrd="0" presId="urn:microsoft.com/office/officeart/2005/8/layout/orgChart1"/>
    <dgm:cxn modelId="{82D80BFB-BB21-4A25-95E8-17A5F4C22DDB}" type="presParOf" srcId="{B4326A6D-D7F8-4BD9-B65C-A510F83851C1}" destId="{0EBAF47C-0FEF-40A7-85BD-A4F088910CA7}" srcOrd="1" destOrd="0" presId="urn:microsoft.com/office/officeart/2005/8/layout/orgChart1"/>
    <dgm:cxn modelId="{E9FA5234-C5E8-4A1C-92EE-E23461B0A5ED}" type="presParOf" srcId="{A4027857-C0E8-47A9-9E54-414D8D5CFAAD}" destId="{796B2F07-147F-4727-8982-E4D8E882D875}" srcOrd="1" destOrd="0" presId="urn:microsoft.com/office/officeart/2005/8/layout/orgChart1"/>
    <dgm:cxn modelId="{D4B5DF51-D1F2-4242-B391-CE9A5A390781}" type="presParOf" srcId="{A4027857-C0E8-47A9-9E54-414D8D5CFAAD}" destId="{D189159E-FE6A-40ED-85F9-1B145B7A71FC}" srcOrd="2" destOrd="0" presId="urn:microsoft.com/office/officeart/2005/8/layout/orgChart1"/>
    <dgm:cxn modelId="{636C469A-B3AA-4DBD-948D-6F54181BAD46}" type="presParOf" srcId="{FB79AEAA-5672-48FE-986D-DEFB423F4D32}" destId="{C7A5F6CD-22F2-4F03-B233-5B18C79CE8CD}" srcOrd="2" destOrd="0" presId="urn:microsoft.com/office/officeart/2005/8/layout/orgChart1"/>
    <dgm:cxn modelId="{9902C9DE-EE3C-4AC3-9049-DF131B2FC013}" type="presParOf" srcId="{FB79AEAA-5672-48FE-986D-DEFB423F4D32}" destId="{EF9C85DB-0C25-41FD-976E-DA7281DD62D2}" srcOrd="3" destOrd="0" presId="urn:microsoft.com/office/officeart/2005/8/layout/orgChart1"/>
    <dgm:cxn modelId="{0490FC01-1EF4-410B-B7E9-DA6FBAD9AD02}" type="presParOf" srcId="{EF9C85DB-0C25-41FD-976E-DA7281DD62D2}" destId="{1530A1B3-D780-4A32-A293-992306D539ED}" srcOrd="0" destOrd="0" presId="urn:microsoft.com/office/officeart/2005/8/layout/orgChart1"/>
    <dgm:cxn modelId="{3F547D2F-33FF-4EFF-BE6F-185EE0E57F66}" type="presParOf" srcId="{1530A1B3-D780-4A32-A293-992306D539ED}" destId="{2442CE6E-8F5C-4865-8592-CE5963865645}" srcOrd="0" destOrd="0" presId="urn:microsoft.com/office/officeart/2005/8/layout/orgChart1"/>
    <dgm:cxn modelId="{0B43906D-9001-4D3E-BCF1-F6400A62C76A}" type="presParOf" srcId="{1530A1B3-D780-4A32-A293-992306D539ED}" destId="{02F14867-0B66-4676-81E2-7051F273B4F2}" srcOrd="1" destOrd="0" presId="urn:microsoft.com/office/officeart/2005/8/layout/orgChart1"/>
    <dgm:cxn modelId="{AE1FC731-2064-41F2-B904-C7F81408D35F}" type="presParOf" srcId="{EF9C85DB-0C25-41FD-976E-DA7281DD62D2}" destId="{13EC1CF7-1981-43A8-BCEB-DBE3F14B659B}" srcOrd="1" destOrd="0" presId="urn:microsoft.com/office/officeart/2005/8/layout/orgChart1"/>
    <dgm:cxn modelId="{B33E3FE8-A225-41E9-AEEC-21AD3E2474F5}" type="presParOf" srcId="{EF9C85DB-0C25-41FD-976E-DA7281DD62D2}" destId="{9C7BFD40-3C07-44DB-9A2A-9F25CAB21852}" srcOrd="2" destOrd="0" presId="urn:microsoft.com/office/officeart/2005/8/layout/orgChart1"/>
    <dgm:cxn modelId="{57D09148-21AF-491F-B143-56DDC8CB0B83}" type="presParOf" srcId="{FB79AEAA-5672-48FE-986D-DEFB423F4D32}" destId="{1ADF8E38-F1EE-4FDE-887E-C6A6351775A3}" srcOrd="4" destOrd="0" presId="urn:microsoft.com/office/officeart/2005/8/layout/orgChart1"/>
    <dgm:cxn modelId="{A45B6042-99CF-4018-8A8C-CBAA3FEB18B2}" type="presParOf" srcId="{FB79AEAA-5672-48FE-986D-DEFB423F4D32}" destId="{DF22C37D-06BF-42E7-ACC5-A52FDEDC26B7}" srcOrd="5" destOrd="0" presId="urn:microsoft.com/office/officeart/2005/8/layout/orgChart1"/>
    <dgm:cxn modelId="{F3C7D31F-7A91-427B-8648-7E07BCEB8145}" type="presParOf" srcId="{DF22C37D-06BF-42E7-ACC5-A52FDEDC26B7}" destId="{1D38D0A1-22C1-4830-B834-54F9EA5878EF}" srcOrd="0" destOrd="0" presId="urn:microsoft.com/office/officeart/2005/8/layout/orgChart1"/>
    <dgm:cxn modelId="{3E611021-2611-4F57-840C-D8EC18EC9F00}" type="presParOf" srcId="{1D38D0A1-22C1-4830-B834-54F9EA5878EF}" destId="{A95CD6C1-4C61-4F0E-AAC4-E5D80068B288}" srcOrd="0" destOrd="0" presId="urn:microsoft.com/office/officeart/2005/8/layout/orgChart1"/>
    <dgm:cxn modelId="{B1A1FB8B-21DA-44EE-AD09-0A4BE68CAD01}" type="presParOf" srcId="{1D38D0A1-22C1-4830-B834-54F9EA5878EF}" destId="{EE5A2E2F-7F95-4261-B534-E22BFB923CF4}" srcOrd="1" destOrd="0" presId="urn:microsoft.com/office/officeart/2005/8/layout/orgChart1"/>
    <dgm:cxn modelId="{560E3B2A-7A1D-424E-BBE7-2175DC071121}" type="presParOf" srcId="{DF22C37D-06BF-42E7-ACC5-A52FDEDC26B7}" destId="{34E017D0-C62D-492C-AE59-17A0ED347BDD}" srcOrd="1" destOrd="0" presId="urn:microsoft.com/office/officeart/2005/8/layout/orgChart1"/>
    <dgm:cxn modelId="{CB60A998-9D56-467C-AA9B-787685F31D0D}" type="presParOf" srcId="{DF22C37D-06BF-42E7-ACC5-A52FDEDC26B7}" destId="{8188F0AE-53A8-446F-9283-1A674A410EBC}" srcOrd="2" destOrd="0" presId="urn:microsoft.com/office/officeart/2005/8/layout/orgChart1"/>
    <dgm:cxn modelId="{2A44A95C-7417-49DB-9834-E96C0AD6BBFC}" type="presParOf" srcId="{57DEB0D8-2932-40F5-9DC2-4521F7BE950A}" destId="{208F9C5E-BBCF-4D84-A024-B218D57A00B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3952</Words>
  <Characters>22532</Characters>
  <Application>Microsoft Office Word</Application>
  <DocSecurity>0</DocSecurity>
  <Lines>187</Lines>
  <Paragraphs>52</Paragraphs>
  <ScaleCrop>false</ScaleCrop>
  <Company/>
  <LinksUpToDate>false</LinksUpToDate>
  <CharactersWithSpaces>26432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2013-11-11T12:52:00Z</dcterms:created>
  <dcterms:modified xsi:type="dcterms:W3CDTF">2013-11-11T12:52:00Z</dcterms:modified>
</cp:coreProperties>
</file>