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shd w:fill="auto" w:val="clear"/>
        <w:spacing w:after="0" w:before="0" w:line="240" w:lineRule="auto"/>
        <w:ind w:hanging="0" w:left="-709" w:right="0"/>
        <w:contextualSpacing w:val="false"/>
      </w:pPr>
      <w:r>
        <w:rPr>
          <w:b/>
          <w:sz w:val="28"/>
          <w:szCs w:val="28"/>
          <w:lang w:val="ru-RU"/>
        </w:rPr>
        <w:t xml:space="preserve">Тематика </w:t>
      </w:r>
      <w:r>
        <w:rPr>
          <w:b/>
          <w:sz w:val="28"/>
          <w:szCs w:val="28"/>
          <w:lang w:val="uk-UA"/>
        </w:rPr>
        <w:t>бесід</w:t>
      </w:r>
      <w:r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uk-UA"/>
        </w:rPr>
        <w:t>Попередження дитячого травматизму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 xml:space="preserve">» </w:t>
      </w:r>
    </w:p>
    <w:p>
      <w:pPr>
        <w:pStyle w:val="style20"/>
        <w:shd w:fill="auto" w:val="clear"/>
        <w:spacing w:after="0" w:before="0" w:line="240" w:lineRule="auto"/>
        <w:ind w:hanging="0" w:left="-709" w:right="0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на 2013/2014 навчальний рік</w:t>
      </w:r>
    </w:p>
    <w:p>
      <w:pPr>
        <w:pStyle w:val="style20"/>
        <w:shd w:fill="auto" w:val="clear"/>
        <w:spacing w:after="0" w:before="0" w:line="240" w:lineRule="auto"/>
        <w:ind w:hanging="0" w:left="-709" w:right="0"/>
        <w:contextualSpacing w:val="false"/>
      </w:pPr>
      <w:r>
        <w:rPr>
          <w:b/>
          <w:sz w:val="28"/>
          <w:szCs w:val="28"/>
          <w:lang w:val="ru-RU"/>
        </w:rPr>
      </w:r>
    </w:p>
    <w:p>
      <w:pPr>
        <w:pStyle w:val="style0"/>
      </w:pPr>
      <w:r>
        <w:rPr>
          <w:rFonts w:cs="Times New Roman"/>
          <w:lang w:val="uk-UA"/>
        </w:rPr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26"/>
        <w:gridCol w:w="992"/>
        <w:gridCol w:w="7098"/>
      </w:tblGrid>
      <w:tr>
        <w:trPr>
          <w:trHeight w:hRule="atLeast" w:val="70"/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uk-UA"/>
              </w:rPr>
              <w:t>дата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uk-UA"/>
              </w:rPr>
              <w:t>Назва теми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вресень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06.09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Бесіда «Організація дорожнього руху. Правила безпеки при переході вулиці. Правила переходу дороги на перехрестях»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13.09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ru-RU"/>
              </w:rPr>
              <w:t>Вогонь - друг, вогонь - ворог. Причини виникнення пожеж, їх наслідки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20.09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uk-UA"/>
              </w:rPr>
              <w:t xml:space="preserve">Види боєприпасів, методи їх розпізнання. </w:t>
            </w:r>
            <w:r>
              <w:rPr>
                <w:sz w:val="24"/>
                <w:szCs w:val="24"/>
                <w:lang w:eastAsia="en-US" w:val="ru-RU"/>
              </w:rPr>
              <w:t>Правила поводження з ВНП, невизначеними предметами та речовинами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27.09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bookmarkStart w:id="0" w:name="__UnoMark__16456_940111355"/>
            <w:bookmarkEnd w:id="0"/>
            <w:r>
              <w:rPr>
                <w:sz w:val="24"/>
                <w:szCs w:val="24"/>
                <w:lang w:eastAsia="en-US" w:val="ru-RU"/>
              </w:rPr>
              <w:t>Уміння триматися на воді — запорука безпеки.</w:t>
            </w:r>
          </w:p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Особливості купання у морі, річці, ставку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жовтень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04.10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Правила переходу вулиці після висадки з транспорту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11.10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Дії під час виникнення пожеж у будинку. Способи захисту органів дихання від чадного газу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25.10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Поширення отруєння грибами, рослинами та їх насінням. Профілактика харчових отруєнь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листопад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01.11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0" w:right="0"/>
              <w:jc w:val="both"/>
            </w:pPr>
            <w:r>
              <w:rPr>
                <w:sz w:val="24"/>
                <w:szCs w:val="24"/>
                <w:lang w:eastAsia="en-US" w:val="ru-RU"/>
              </w:rPr>
              <w:t>Загальні відомості про природний та зріджений газ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08.11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Дорожні знаки</w:t>
            </w:r>
          </w:p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Дорожня розмітка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15.11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Правила експлуатації побутових нагрівальних, електричних та газових приладів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22.11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0" w:right="0"/>
              <w:jc w:val="both"/>
            </w:pPr>
            <w:r>
              <w:rPr>
                <w:sz w:val="24"/>
                <w:szCs w:val="24"/>
                <w:lang w:eastAsia="en-US" w:val="ru-RU"/>
              </w:rPr>
              <w:t>Допомога утопаючому. Рятувальні прийоми та засоби надання першої долікарняної допомоги потерпілому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29.11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Поняття про джерела струму, їх небезпечність для життя та здоров'я людини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грудень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06.12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Правила поведінки на кризі. Надання допомоги потерпілому на воді взимку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13.12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uk-UA"/>
              </w:rPr>
              <w:t xml:space="preserve">Пожежнонебезпечні речовини та матеріали. Пожежнонебезпечні об'єкти. Новорічні свята: новорічна ялинка, електричні гірлянди; небезпека використання відкритого вогню 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20.12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Правила безпечного користування побутовими газовими приладами: котел, пічка, запальничка тощо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27.12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0" w:right="0"/>
              <w:jc w:val="both"/>
            </w:pPr>
            <w:r>
              <w:rPr>
                <w:sz w:val="24"/>
                <w:szCs w:val="24"/>
                <w:lang w:eastAsia="en-US" w:val="uk-UA"/>
              </w:rPr>
              <w:t>Запобігання дитячому травматизму від ВНП побутового призначення: піротехнічні засоби, горючі та легкозаймисті речовини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січень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17.01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Рух за сигналами регулювальника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24.01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0" w:right="0"/>
              <w:jc w:val="both"/>
            </w:pPr>
            <w:r>
              <w:rPr>
                <w:sz w:val="24"/>
                <w:szCs w:val="24"/>
                <w:lang w:eastAsia="en-US" w:val="ru-RU"/>
              </w:rPr>
              <w:t>Правила пожежної безпеки у вашому домі. Гасіння пожежі в квартирі на початковій стадії загоряння. Правила поводження під час пожежі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31.01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0" w:right="0"/>
              <w:jc w:val="both"/>
            </w:pPr>
            <w:r>
              <w:rPr>
                <w:sz w:val="24"/>
                <w:szCs w:val="24"/>
                <w:lang w:eastAsia="en-US" w:val="ru-RU"/>
              </w:rPr>
              <w:t>Дії населення при виявленні запаху газу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лютий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07.02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Пасажир в автомобілі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14.02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0" w:right="0"/>
              <w:jc w:val="both"/>
            </w:pPr>
            <w:r>
              <w:rPr>
                <w:sz w:val="24"/>
                <w:szCs w:val="24"/>
                <w:lang w:eastAsia="en-US" w:val="ru-RU"/>
              </w:rPr>
              <w:t>Запобігання виникненню пожеж від електричного струму та правила гасіння таких пожеж. Дії учнів при пожежі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21.02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ru-RU"/>
              </w:rPr>
              <w:t xml:space="preserve">Правила поводження з побутовими електроприладами: праскою, холодильником, пральною </w:t>
            </w:r>
            <w:r>
              <w:rPr>
                <w:rFonts w:cs="Times New Roman"/>
              </w:rPr>
              <w:t>(швацькою) машиною, електроплитою тощо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28.02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0" w:right="0"/>
              <w:jc w:val="both"/>
            </w:pPr>
            <w:r>
              <w:rPr>
                <w:sz w:val="24"/>
                <w:szCs w:val="24"/>
                <w:lang w:eastAsia="en-US" w:val="ru-RU"/>
              </w:rPr>
              <w:t>Запобігання отруєнням хімічними речовинами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березень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07.03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Основні види ДТП. Поведінка при ДТП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14.03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Домедична допомога постраждалим від пожеж. Шкідливість і небезпечність куріння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21.03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0" w:right="0"/>
              <w:jc w:val="both"/>
            </w:pPr>
            <w:r>
              <w:rPr>
                <w:sz w:val="24"/>
                <w:szCs w:val="24"/>
                <w:lang w:eastAsia="en-US" w:val="ru-RU"/>
              </w:rPr>
              <w:t>Ознаки отруєння. Запобігання отруєнню чадним газом.</w:t>
            </w:r>
          </w:p>
          <w:p>
            <w:pPr>
              <w:pStyle w:val="style21"/>
              <w:shd w:fill="auto" w:val="clear"/>
              <w:spacing w:line="240" w:lineRule="auto"/>
              <w:ind w:hanging="0" w:left="0" w:right="0"/>
              <w:jc w:val="both"/>
            </w:pPr>
            <w:r>
              <w:rPr>
                <w:sz w:val="24"/>
                <w:szCs w:val="24"/>
                <w:lang w:eastAsia="en-US" w:val="ru-RU"/>
              </w:rPr>
              <w:t>Домедична допомога при отруєннях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28.03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Вогнепальна зброя - не забава. Небезпечність виготовлення та випробування вибухових пакетів, користування мисливськими рушницями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квітень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04.04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Безпека руху велосипедиста</w:t>
            </w:r>
          </w:p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Підсумкове заняття з ПДР</w:t>
            </w:r>
            <w:r>
              <w:rPr>
                <w:sz w:val="24"/>
                <w:szCs w:val="24"/>
                <w:lang w:eastAsia="en-US" w:val="uk-UA"/>
              </w:rPr>
              <w:t xml:space="preserve"> (правил дорожнього руху)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18.04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Основні правила пожежної безпеки під час відпочинку в лісі</w:t>
            </w:r>
          </w:p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Підсумкове заняття. Протипожежна безпека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25.04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Заходи безпеки під час збирання металевого брухту. Правила дії під час виявлення ВНП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травень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16.05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ru-RU"/>
              </w:rPr>
              <w:t>Правила поведінки при виявленні обірваного електричного дроту</w:t>
            </w:r>
          </w:p>
          <w:p>
            <w:pPr>
              <w:pStyle w:val="style0"/>
            </w:pPr>
            <w:r>
              <w:rPr>
                <w:rFonts w:cs="Times New Roman"/>
                <w:lang w:val="ru-RU"/>
              </w:rPr>
              <w:t xml:space="preserve">Правила поведінки поблизу електрощитової, </w:t>
            </w:r>
            <w:r>
              <w:rPr>
                <w:rFonts w:cs="Times New Roman"/>
                <w:lang w:val="uk-UA"/>
              </w:rPr>
              <w:t xml:space="preserve">ЛЕП 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23.05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ru-RU"/>
              </w:rPr>
              <w:t>Правила безпечної поведінки на воді та біля води</w:t>
            </w:r>
          </w:p>
          <w:p>
            <w:pPr>
              <w:pStyle w:val="style0"/>
            </w:pPr>
            <w:r>
              <w:rPr>
                <w:rFonts w:cs="Times New Roman"/>
                <w:lang w:val="ru-RU"/>
              </w:rPr>
              <w:t>Дія води на організм людини. Як правильно купатися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cs="Times New Roman"/>
                <w:lang w:val="uk-UA"/>
              </w:rPr>
              <w:t>30.05</w:t>
            </w:r>
          </w:p>
        </w:tc>
        <w:tc>
          <w:tcPr>
            <w:tcW w:type="dxa" w:w="70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1"/>
              <w:shd w:fill="auto" w:val="clear"/>
              <w:spacing w:line="240" w:lineRule="auto"/>
              <w:ind w:hanging="0" w:left="80" w:right="0"/>
            </w:pPr>
            <w:r>
              <w:rPr>
                <w:sz w:val="24"/>
                <w:szCs w:val="24"/>
                <w:lang w:eastAsia="en-US" w:val="ru-RU"/>
              </w:rPr>
              <w:t>Підсумкова бесіда. Обережність дітей під час літніх канікул - запорука життя та здоров'я</w:t>
            </w:r>
          </w:p>
        </w:tc>
      </w:tr>
    </w:tbl>
    <w:p>
      <w:pPr>
        <w:pStyle w:val="style0"/>
      </w:pPr>
      <w:r>
        <w:rPr>
          <w:rFonts w:cs="Times New Roman"/>
          <w:lang w:val="ru-RU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  <w:style w:styleId="style20" w:type="paragraph">
    <w:name w:val="Основной текст (10)"/>
    <w:basedOn w:val="style0"/>
    <w:next w:val="style20"/>
    <w:pPr>
      <w:shd w:fill="FFFFFF" w:val="clear"/>
      <w:spacing w:after="300" w:before="300" w:line="245" w:lineRule="exact"/>
      <w:contextualSpacing w:val="false"/>
      <w:jc w:val="center"/>
    </w:pPr>
    <w:rPr>
      <w:rFonts w:ascii="Times New Roman" w:cs="Times New Roman" w:eastAsia="Times New Roman" w:hAnsi="Times New Roman"/>
      <w:color w:val="000000"/>
      <w:sz w:val="20"/>
      <w:szCs w:val="20"/>
      <w:lang w:val="ru-RU"/>
    </w:rPr>
  </w:style>
  <w:style w:styleId="style21" w:type="paragraph">
    <w:name w:val="Основной текст3"/>
    <w:basedOn w:val="style0"/>
    <w:next w:val="style21"/>
    <w:pPr>
      <w:shd w:fill="FFFFFF" w:val="clear"/>
      <w:spacing w:lineRule="auto"/>
      <w:ind w:hanging="300" w:left="0" w:right="0"/>
    </w:pPr>
    <w:rPr>
      <w:rFonts w:ascii="Times New Roman" w:cs="Times New Roman" w:eastAsia="Times New Roman" w:hAnsi="Times New Roman"/>
      <w:color w:val="000000"/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dcterms:modified xsi:type="dcterms:W3CDTF">2014-01-29T16:26:51.73Z</dcterms:modified>
  <cp:revision>3</cp:revision>
</cp:coreProperties>
</file>