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E" w:rsidRPr="00F27588" w:rsidRDefault="0034359E" w:rsidP="0034359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4359E" w:rsidRPr="00F27588" w:rsidRDefault="0034359E" w:rsidP="003435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4359E" w:rsidRPr="00F27588" w:rsidRDefault="0034359E" w:rsidP="0034359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4359E" w:rsidRDefault="0034359E" w:rsidP="003435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4359E" w:rsidRDefault="0034359E" w:rsidP="003435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177</w:t>
      </w:r>
    </w:p>
    <w:p w:rsidR="0034359E" w:rsidRDefault="0034359E" w:rsidP="0034359E">
      <w:pPr>
        <w:rPr>
          <w:lang w:val="uk-UA"/>
        </w:rPr>
      </w:pPr>
    </w:p>
    <w:p w:rsidR="0034359E" w:rsidRPr="00FB4306" w:rsidRDefault="0034359E" w:rsidP="0034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організацію індивідуального навчання учнів </w:t>
      </w:r>
    </w:p>
    <w:p w:rsidR="0034359E" w:rsidRDefault="0034359E" w:rsidP="00343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Pr="004F3965" w:rsidRDefault="0034359E" w:rsidP="0034359E">
      <w:pPr>
        <w:pStyle w:val="a7"/>
        <w:tabs>
          <w:tab w:val="left" w:pos="61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5901">
        <w:rPr>
          <w:sz w:val="28"/>
          <w:szCs w:val="28"/>
        </w:rPr>
        <w:t>Згідно з Положенням про індивідуальну форму навчання в загальноосвітніх навчальних закладах, затвердженим наказом Міністерства освіти і науки України від 20.12.02 № 732 та зареєстрованим в Міністерстві юстиції України 8 січня 2003 року за № 9/7330, наказами Міністерства освіти і науки України від 05.02.03 № 61, зареєстрованого в Міністерстві юстиції України 10 квітня 2003 року за № 288/7609, від 15.10.04 № 797 «Про внесення змін до Положення про індивідуальну форму навчання в загальноосвітніх навчальних закладах», від 19.05.08 № 432 «Про внесення змін до Положення про індивідуальну форму навчання в загальноосвітніх навчальних закладах», на підставі довідок лікувального закладу, витягів з протоколу діагностичного засідання обласної психолого-медико-педагогічної комісії та заяв батьків учнів з метою забезпечення рівного доступу до якісної освіти, з урахуванням індивідуальних здібностей та стану здоров’я, вимог Закону України «Про загальну середню освіту</w:t>
      </w:r>
      <w:r w:rsidRPr="004F3965">
        <w:rPr>
          <w:sz w:val="28"/>
          <w:szCs w:val="28"/>
        </w:rPr>
        <w:t xml:space="preserve">», наказу Департаменту науки і освіти Харківської обласної державної адміністрації від </w:t>
      </w:r>
      <w:r>
        <w:rPr>
          <w:sz w:val="28"/>
          <w:szCs w:val="28"/>
        </w:rPr>
        <w:t>01.10</w:t>
      </w:r>
      <w:r w:rsidRPr="00A25D87">
        <w:rPr>
          <w:sz w:val="28"/>
          <w:szCs w:val="28"/>
        </w:rPr>
        <w:t>.2015</w:t>
      </w:r>
      <w:r>
        <w:rPr>
          <w:sz w:val="28"/>
          <w:szCs w:val="28"/>
        </w:rPr>
        <w:t xml:space="preserve"> №406</w:t>
      </w:r>
      <w:r w:rsidRPr="004F3965">
        <w:rPr>
          <w:sz w:val="28"/>
          <w:szCs w:val="28"/>
        </w:rPr>
        <w:t>, рішення профспі</w:t>
      </w:r>
      <w:r>
        <w:rPr>
          <w:sz w:val="28"/>
          <w:szCs w:val="28"/>
        </w:rPr>
        <w:t>лки  протокол від 01.10.2015 № 17</w:t>
      </w:r>
      <w:r w:rsidRPr="004F3965">
        <w:rPr>
          <w:sz w:val="28"/>
          <w:szCs w:val="28"/>
        </w:rPr>
        <w:t>)</w:t>
      </w:r>
    </w:p>
    <w:p w:rsidR="0034359E" w:rsidRPr="00D15901" w:rsidRDefault="0034359E" w:rsidP="00343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5901">
        <w:rPr>
          <w:rFonts w:ascii="Times New Roman" w:eastAsia="Times New Roman" w:hAnsi="Times New Roman" w:cs="Times New Roman"/>
          <w:sz w:val="28"/>
          <w:szCs w:val="28"/>
        </w:rPr>
        <w:t xml:space="preserve">НАКАЗУЮ: </w:t>
      </w:r>
    </w:p>
    <w:p w:rsidR="0034359E" w:rsidRPr="00C35372" w:rsidRDefault="0034359E" w:rsidP="003435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74D13">
        <w:rPr>
          <w:rFonts w:ascii="Times New Roman" w:eastAsia="Times New Roman" w:hAnsi="Times New Roman" w:cs="Times New Roman"/>
          <w:sz w:val="28"/>
          <w:szCs w:val="28"/>
        </w:rPr>
        <w:t>Затвердити кількість годин на тиждень для індивідуального навчання</w:t>
      </w:r>
    </w:p>
    <w:p w:rsidR="0034359E" w:rsidRPr="00374D13" w:rsidRDefault="0034359E" w:rsidP="003435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13">
        <w:rPr>
          <w:rFonts w:ascii="Times New Roman" w:eastAsia="Times New Roman" w:hAnsi="Times New Roman" w:cs="Times New Roman"/>
          <w:sz w:val="28"/>
          <w:szCs w:val="28"/>
        </w:rPr>
        <w:t>учнів навчальних закладів інтернатного типу обласного підпорядкування за списком та термінами зазначеними у додатку (додається).</w:t>
      </w:r>
    </w:p>
    <w:p w:rsidR="0034359E" w:rsidRPr="00374D13" w:rsidRDefault="0034359E" w:rsidP="0034359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74D13">
        <w:rPr>
          <w:rFonts w:ascii="Times New Roman" w:eastAsia="Times New Roman" w:hAnsi="Times New Roman" w:cs="Times New Roman"/>
          <w:sz w:val="28"/>
          <w:szCs w:val="28"/>
        </w:rPr>
        <w:t xml:space="preserve"> Організувати навчання за індивідуальною формою для учнів за списком у додатку. </w:t>
      </w:r>
    </w:p>
    <w:p w:rsidR="0034359E" w:rsidRDefault="0034359E" w:rsidP="0034359E">
      <w:pPr>
        <w:pStyle w:val="a3"/>
        <w:tabs>
          <w:tab w:val="num" w:pos="0"/>
        </w:tabs>
        <w:spacing w:after="0" w:line="360" w:lineRule="auto"/>
        <w:ind w:left="73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4D13">
        <w:rPr>
          <w:rFonts w:ascii="Times New Roman" w:eastAsia="Times New Roman" w:hAnsi="Times New Roman" w:cs="Times New Roman"/>
          <w:sz w:val="28"/>
          <w:szCs w:val="28"/>
        </w:rPr>
        <w:t xml:space="preserve">Згідно з термінами, зазначеними у додатку даного наказу </w:t>
      </w:r>
    </w:p>
    <w:p w:rsidR="0034359E" w:rsidRPr="00C157AD" w:rsidRDefault="0034359E" w:rsidP="0034359E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157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Розробити і затвердити індивідуальні навчальні плани зазначеним учням відповідно до затвердженої у додатку даного наказу кількості годин та кількості предметів інваріантної частини навчального плану.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(вчителі згідно списку).</w:t>
      </w:r>
    </w:p>
    <w:p w:rsidR="0034359E" w:rsidRPr="00256A86" w:rsidRDefault="0034359E" w:rsidP="0034359E">
      <w:pPr>
        <w:tabs>
          <w:tab w:val="num" w:pos="0"/>
        </w:tabs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05.</w:t>
      </w:r>
      <w:r w:rsidR="00143AB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.2015</w:t>
      </w:r>
    </w:p>
    <w:p w:rsidR="0034359E" w:rsidRPr="00256A86" w:rsidRDefault="0034359E" w:rsidP="0034359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256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Ужити заходів щодо виконання у повному обсязі Концепції державного стандарту спеціальної освіти дітей з особливими потребами, затвердженої рішенням колегії Міністерства освіти і науки України та президії АПН України від 16.06.1999 І 1-7/6-6, від 23.06.1999 №7/5-7, під час навчання за індивідуальною формою.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(вчителі згідно списку).</w:t>
      </w:r>
    </w:p>
    <w:p w:rsidR="0034359E" w:rsidRPr="00256A86" w:rsidRDefault="0034359E" w:rsidP="0034359E">
      <w:pPr>
        <w:pStyle w:val="a3"/>
        <w:tabs>
          <w:tab w:val="num" w:pos="0"/>
        </w:tabs>
        <w:spacing w:after="0" w:line="360" w:lineRule="auto"/>
        <w:ind w:left="73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6A86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визначених термінів</w:t>
      </w:r>
    </w:p>
    <w:p w:rsidR="0034359E" w:rsidRPr="00256A86" w:rsidRDefault="0034359E" w:rsidP="0034359E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6A86">
        <w:rPr>
          <w:rFonts w:ascii="Times New Roman" w:eastAsia="Times New Roman" w:hAnsi="Times New Roman" w:cs="Times New Roman"/>
          <w:sz w:val="28"/>
          <w:szCs w:val="28"/>
          <w:lang w:val="uk-UA"/>
        </w:rPr>
        <w:t>2.5. Розробити, затвердити, письмово погодити розклад навчальних занять учнів з їх батьками (особами, які їх замінюють) та забезпечити зберігання в журналі індивідуального навчання.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(вчителі</w:t>
      </w:r>
      <w:r w:rsidRPr="00E160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списку)</w:t>
      </w:r>
    </w:p>
    <w:p w:rsidR="0034359E" w:rsidRPr="00717F34" w:rsidRDefault="0034359E" w:rsidP="0034359E">
      <w:pPr>
        <w:pStyle w:val="a3"/>
        <w:tabs>
          <w:tab w:val="num" w:pos="0"/>
        </w:tabs>
        <w:spacing w:after="0" w:line="360" w:lineRule="auto"/>
        <w:ind w:left="73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3AB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34359E" w:rsidRPr="00374D13" w:rsidRDefault="0034359E" w:rsidP="0034359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13"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наказу залишаю за собою.</w:t>
      </w:r>
    </w:p>
    <w:p w:rsidR="0034359E" w:rsidRPr="00FB4306" w:rsidRDefault="0034359E" w:rsidP="0034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306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34359E" w:rsidRDefault="0034359E" w:rsidP="0034359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4359E" w:rsidRPr="00FB4306" w:rsidRDefault="0034359E" w:rsidP="0034359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34359E" w:rsidRDefault="0034359E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ABB" w:rsidRDefault="00143ABB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3ABB" w:rsidRDefault="00143ABB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143ABB" w:rsidP="003435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05</w:t>
      </w:r>
      <w:r w:rsidR="0034359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10.2015 № 177</w:t>
      </w:r>
      <w:r w:rsidR="0034359E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Style w:val="a8"/>
        <w:tblW w:w="0" w:type="auto"/>
        <w:tblInd w:w="108" w:type="dxa"/>
        <w:tblLook w:val="04A0"/>
      </w:tblPr>
      <w:tblGrid>
        <w:gridCol w:w="2552"/>
        <w:gridCol w:w="2125"/>
        <w:gridCol w:w="2553"/>
        <w:gridCol w:w="2233"/>
      </w:tblGrid>
      <w:tr w:rsidR="0034359E" w:rsidRPr="003E36B7" w:rsidTr="00CB16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9E" w:rsidRPr="003E36B7" w:rsidRDefault="0034359E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9E" w:rsidRPr="003E36B7" w:rsidRDefault="0034359E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9E" w:rsidRPr="003E36B7" w:rsidRDefault="0034359E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59E" w:rsidRPr="003E36B7" w:rsidRDefault="0034359E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8725C8" w:rsidTr="00CB16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D13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Абальмас Н.В.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D8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Скорнякова О.М.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725C8" w:rsidTr="00CB16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D13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D8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725C8" w:rsidTr="00CB16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Злобіна О.П.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D821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Н.І.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8725C8" w:rsidTr="00CB160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C8" w:rsidRPr="003E36B7" w:rsidRDefault="008725C8" w:rsidP="00CB16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5C8" w:rsidRDefault="008725C8" w:rsidP="00CB160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59E" w:rsidRDefault="0034359E" w:rsidP="003435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34359E" w:rsidSect="00C157AD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34359E" w:rsidRPr="00AA2835" w:rsidRDefault="0034359E" w:rsidP="0034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</w:t>
      </w:r>
      <w:r w:rsidRPr="00AA2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34359E" w:rsidRDefault="00143ABB" w:rsidP="003435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наказу від 05</w:t>
      </w:r>
      <w:r w:rsidR="0034359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4359E">
        <w:rPr>
          <w:rFonts w:ascii="Times New Roman" w:hAnsi="Times New Roman" w:cs="Times New Roman"/>
          <w:b/>
          <w:sz w:val="28"/>
          <w:szCs w:val="28"/>
          <w:lang w:val="uk-UA"/>
        </w:rPr>
        <w:t>.2015</w:t>
      </w:r>
      <w:r w:rsidR="0034359E" w:rsidRPr="00AA2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</w:p>
    <w:p w:rsidR="0034359E" w:rsidRDefault="0034359E" w:rsidP="0034359E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</w:pPr>
    </w:p>
    <w:p w:rsidR="0034359E" w:rsidRDefault="0034359E" w:rsidP="0034359E">
      <w:pPr>
        <w:spacing w:after="0" w:line="36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709"/>
        <w:gridCol w:w="1276"/>
        <w:gridCol w:w="2551"/>
        <w:gridCol w:w="1560"/>
        <w:gridCol w:w="1701"/>
      </w:tblGrid>
      <w:tr w:rsidR="00143ABB" w:rsidRPr="00571308" w:rsidTr="00CB160D">
        <w:trPr>
          <w:tblHeader/>
        </w:trPr>
        <w:tc>
          <w:tcPr>
            <w:tcW w:w="568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2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П.І</w:t>
            </w:r>
            <w:r w:rsidRPr="00571308">
              <w:rPr>
                <w:rFonts w:ascii="Times New Roman" w:hAnsi="Times New Roman"/>
                <w:sz w:val="24"/>
                <w:szCs w:val="24"/>
              </w:rPr>
              <w:t>.Б. учня</w:t>
            </w:r>
          </w:p>
        </w:tc>
        <w:tc>
          <w:tcPr>
            <w:tcW w:w="709" w:type="dxa"/>
          </w:tcPr>
          <w:p w:rsidR="00143ABB" w:rsidRPr="00571308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2551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</w:rPr>
              <w:t>Діагноз</w:t>
            </w:r>
          </w:p>
        </w:tc>
        <w:tc>
          <w:tcPr>
            <w:tcW w:w="1560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</w:rPr>
              <w:t>Юридична підстава</w:t>
            </w:r>
          </w:p>
        </w:tc>
        <w:tc>
          <w:tcPr>
            <w:tcW w:w="1701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</w:tc>
      </w:tr>
      <w:tr w:rsidR="00143ABB" w:rsidRPr="00D923C1" w:rsidTr="00CB160D">
        <w:tc>
          <w:tcPr>
            <w:tcW w:w="568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Данилов Дмитро Вадимович</w:t>
            </w:r>
          </w:p>
        </w:tc>
        <w:tc>
          <w:tcPr>
            <w:tcW w:w="709" w:type="dxa"/>
          </w:tcPr>
          <w:p w:rsidR="00143ABB" w:rsidRPr="00571308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підготовчий</w:t>
            </w:r>
          </w:p>
        </w:tc>
        <w:tc>
          <w:tcPr>
            <w:tcW w:w="1276" w:type="dxa"/>
          </w:tcPr>
          <w:p w:rsidR="00143ABB" w:rsidRPr="00571308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143ABB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Симптоматична  епілепсія внаслідок гіпокампального склерозу, часті поліморфні напади,</w:t>
            </w:r>
          </w:p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560" w:type="dxa"/>
          </w:tcPr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14.09.2015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179/123</w:t>
            </w: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43ABB" w:rsidRPr="00B01A81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витяг з протоколу </w:t>
            </w: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>ПМПК  від 16.06.2014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>року № 450</w:t>
            </w:r>
          </w:p>
        </w:tc>
        <w:tc>
          <w:tcPr>
            <w:tcW w:w="1701" w:type="dxa"/>
          </w:tcPr>
          <w:p w:rsidR="00143ABB" w:rsidRPr="00D923C1" w:rsidRDefault="00143ABB" w:rsidP="00CB160D">
            <w:pPr>
              <w:rPr>
                <w:lang w:val="uk-UA"/>
              </w:rPr>
            </w:pPr>
            <w:r w:rsidRPr="00872B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872BE1">
              <w:rPr>
                <w:rFonts w:ascii="Times New Roman" w:hAnsi="Times New Roman"/>
                <w:sz w:val="24"/>
                <w:szCs w:val="24"/>
                <w:lang w:val="uk-UA"/>
              </w:rPr>
              <w:t>5 по</w:t>
            </w: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2BE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 w:rsidRPr="00872BE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143ABB" w:rsidRPr="00D923C1" w:rsidTr="00CB160D">
        <w:tc>
          <w:tcPr>
            <w:tcW w:w="568" w:type="dxa"/>
          </w:tcPr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143ABB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Хілько Олеся Євгенівна</w:t>
            </w:r>
          </w:p>
        </w:tc>
        <w:tc>
          <w:tcPr>
            <w:tcW w:w="709" w:type="dxa"/>
          </w:tcPr>
          <w:p w:rsidR="00143ABB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підготовчий</w:t>
            </w:r>
          </w:p>
        </w:tc>
        <w:tc>
          <w:tcPr>
            <w:tcW w:w="1276" w:type="dxa"/>
          </w:tcPr>
          <w:p w:rsidR="00143ABB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143ABB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Стійке порушення пізнавальної діяльності. Системний недорозвиток мовлення. Стереотипні рухи. Ехолалія. Підвищена рухова активність,</w:t>
            </w:r>
          </w:p>
          <w:p w:rsidR="00143ABB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560" w:type="dxa"/>
          </w:tcPr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22.09.2015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151</w:t>
            </w: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43ABB" w:rsidRPr="00D923C1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витяг з протоколу </w:t>
            </w: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ПМПК  від </w:t>
            </w: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>04.08.2015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>року № 682</w:t>
            </w:r>
          </w:p>
        </w:tc>
        <w:tc>
          <w:tcPr>
            <w:tcW w:w="1701" w:type="dxa"/>
          </w:tcPr>
          <w:p w:rsidR="00143ABB" w:rsidRDefault="00143ABB" w:rsidP="00CB160D">
            <w:r w:rsidRPr="000416FC">
              <w:rPr>
                <w:rFonts w:ascii="Times New Roman" w:hAnsi="Times New Roman"/>
                <w:sz w:val="24"/>
                <w:szCs w:val="24"/>
                <w:lang w:val="uk-UA"/>
              </w:rPr>
              <w:t>з 05.10.2015 по 27.05.2016</w:t>
            </w:r>
          </w:p>
        </w:tc>
      </w:tr>
      <w:tr w:rsidR="00143ABB" w:rsidRPr="00D923C1" w:rsidTr="00CB160D">
        <w:tc>
          <w:tcPr>
            <w:tcW w:w="568" w:type="dxa"/>
          </w:tcPr>
          <w:p w:rsidR="00143ABB" w:rsidRPr="00571308" w:rsidRDefault="00143ABB" w:rsidP="00CB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143ABB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Ксенія Іванівна</w:t>
            </w:r>
          </w:p>
        </w:tc>
        <w:tc>
          <w:tcPr>
            <w:tcW w:w="709" w:type="dxa"/>
          </w:tcPr>
          <w:p w:rsidR="00143ABB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підготовчий</w:t>
            </w:r>
          </w:p>
        </w:tc>
        <w:tc>
          <w:tcPr>
            <w:tcW w:w="1276" w:type="dxa"/>
          </w:tcPr>
          <w:p w:rsidR="00143ABB" w:rsidRDefault="00143ABB" w:rsidP="00CB1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143ABB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Стійке порушення пізнавальної діяльності. Системний недорозвиток мовлення. Порушення комунікативних функцій та соціальної взаємодії.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-40</w:t>
            </w:r>
          </w:p>
        </w:tc>
        <w:tc>
          <w:tcPr>
            <w:tcW w:w="1560" w:type="dxa"/>
          </w:tcPr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24.09.2015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460</w:t>
            </w: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43ABB" w:rsidRPr="00D923C1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витяг з протоколу </w:t>
            </w: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ПМПК 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>.08.2015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року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950</w:t>
            </w:r>
          </w:p>
        </w:tc>
        <w:tc>
          <w:tcPr>
            <w:tcW w:w="1701" w:type="dxa"/>
          </w:tcPr>
          <w:p w:rsidR="00143ABB" w:rsidRDefault="00143ABB" w:rsidP="00CB160D">
            <w:r w:rsidRPr="000416FC">
              <w:rPr>
                <w:rFonts w:ascii="Times New Roman" w:hAnsi="Times New Roman"/>
                <w:sz w:val="24"/>
                <w:szCs w:val="24"/>
                <w:lang w:val="uk-UA"/>
              </w:rPr>
              <w:t>з 05.10.2015 по 27.05.2016</w:t>
            </w:r>
          </w:p>
        </w:tc>
      </w:tr>
      <w:tr w:rsidR="00143ABB" w:rsidRPr="00571308" w:rsidTr="00CB160D">
        <w:tc>
          <w:tcPr>
            <w:tcW w:w="568" w:type="dxa"/>
          </w:tcPr>
          <w:p w:rsidR="00143ABB" w:rsidRPr="00571308" w:rsidRDefault="00143ABB" w:rsidP="00CB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143ABB" w:rsidRPr="00242932" w:rsidRDefault="00143ABB" w:rsidP="00CB1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Халілова Сура Васіф кизи</w:t>
            </w:r>
          </w:p>
        </w:tc>
        <w:tc>
          <w:tcPr>
            <w:tcW w:w="709" w:type="dxa"/>
          </w:tcPr>
          <w:p w:rsidR="00143ABB" w:rsidRPr="00CC5843" w:rsidRDefault="00143ABB" w:rsidP="00CB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43ABB" w:rsidRPr="00CC5843" w:rsidRDefault="00143ABB" w:rsidP="00CB160D">
            <w:pPr>
              <w:spacing w:after="0" w:line="240" w:lineRule="auto"/>
              <w:jc w:val="center"/>
            </w:pPr>
            <w:r w:rsidRPr="00CC5843">
              <w:rPr>
                <w:rFonts w:ascii="Times New Roman" w:hAnsi="Times New Roman"/>
                <w:sz w:val="24"/>
                <w:szCs w:val="24"/>
              </w:rPr>
              <w:t>1</w:t>
            </w:r>
            <w:r w:rsidRPr="00CC58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</w:tcPr>
          <w:p w:rsidR="00143ABB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Спадкове порушення обміну речовин-фенілкетонурія. Груба затримка психо-речового розвитку,</w:t>
            </w:r>
          </w:p>
          <w:p w:rsidR="00143ABB" w:rsidRPr="00CC5843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560" w:type="dxa"/>
          </w:tcPr>
          <w:p w:rsidR="00143ABB" w:rsidRPr="00CC5843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ЛКК </w:t>
            </w:r>
          </w:p>
          <w:p w:rsidR="00143ABB" w:rsidRPr="00B01A81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>15.09.2015</w:t>
            </w:r>
          </w:p>
          <w:p w:rsidR="00143ABB" w:rsidRPr="00B01A81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>№ 125, витяг з протоколу ПМПК від 20.02.2014</w:t>
            </w:r>
          </w:p>
          <w:p w:rsidR="00143ABB" w:rsidRPr="00CC5843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1A81">
              <w:rPr>
                <w:rFonts w:ascii="Times New Roman" w:hAnsi="Times New Roman"/>
                <w:sz w:val="24"/>
                <w:szCs w:val="24"/>
                <w:lang w:val="uk-UA"/>
              </w:rPr>
              <w:t>№ 55/в.</w:t>
            </w:r>
            <w:r w:rsidRPr="00CC58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43ABB" w:rsidRDefault="00143ABB" w:rsidP="00CB160D">
            <w:r w:rsidRPr="000416FC">
              <w:rPr>
                <w:rFonts w:ascii="Times New Roman" w:hAnsi="Times New Roman"/>
                <w:sz w:val="24"/>
                <w:szCs w:val="24"/>
                <w:lang w:val="uk-UA"/>
              </w:rPr>
              <w:t>з 05.10.2015 по 27.05.2016</w:t>
            </w:r>
          </w:p>
        </w:tc>
      </w:tr>
      <w:tr w:rsidR="00143ABB" w:rsidRPr="00571308" w:rsidTr="00CB160D">
        <w:tc>
          <w:tcPr>
            <w:tcW w:w="568" w:type="dxa"/>
          </w:tcPr>
          <w:p w:rsidR="00143ABB" w:rsidRPr="00571308" w:rsidRDefault="00143ABB" w:rsidP="00CB16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143ABB" w:rsidRPr="00571308" w:rsidRDefault="00143ABB" w:rsidP="00CB1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Панченко </w:t>
            </w:r>
          </w:p>
          <w:p w:rsidR="00143ABB" w:rsidRPr="00571308" w:rsidRDefault="00143ABB" w:rsidP="00CB1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Ян </w:t>
            </w:r>
          </w:p>
          <w:p w:rsidR="00143ABB" w:rsidRPr="00571308" w:rsidRDefault="00143ABB" w:rsidP="00CB16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709" w:type="dxa"/>
          </w:tcPr>
          <w:p w:rsidR="00143ABB" w:rsidRPr="00571308" w:rsidRDefault="00143ABB" w:rsidP="00CB16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143ABB" w:rsidRPr="00571308" w:rsidRDefault="00143ABB" w:rsidP="00CB160D">
            <w:pPr>
              <w:jc w:val="center"/>
              <w:rPr>
                <w:sz w:val="24"/>
                <w:szCs w:val="24"/>
              </w:rPr>
            </w:pPr>
            <w:r w:rsidRPr="00571308">
              <w:rPr>
                <w:rFonts w:ascii="Times New Roman" w:hAnsi="Times New Roman"/>
                <w:sz w:val="24"/>
                <w:szCs w:val="24"/>
              </w:rPr>
              <w:t>1</w:t>
            </w: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143ABB" w:rsidRPr="00047A82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Наслідки раннього органічного ураження ЦНС, розумова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відсталість помірного ступеню,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47A82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порушеннями мовлення, порушення активності ферментів фолатного циклу,</w:t>
            </w:r>
          </w:p>
          <w:p w:rsidR="00143ABB" w:rsidRPr="00571308" w:rsidRDefault="00143ABB" w:rsidP="00CB160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560" w:type="dxa"/>
          </w:tcPr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Довідка ЛКК 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03.09.2015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122</w:t>
            </w: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витяг з протоколу ПМПК  від 16.06.2014</w:t>
            </w:r>
          </w:p>
          <w:p w:rsidR="00143ABB" w:rsidRPr="00571308" w:rsidRDefault="00143ABB" w:rsidP="00CB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1308">
              <w:rPr>
                <w:rFonts w:ascii="Times New Roman" w:hAnsi="Times New Roman"/>
                <w:sz w:val="24"/>
                <w:szCs w:val="24"/>
                <w:lang w:val="uk-UA"/>
              </w:rPr>
              <w:t>року № 450</w:t>
            </w:r>
          </w:p>
        </w:tc>
        <w:tc>
          <w:tcPr>
            <w:tcW w:w="1701" w:type="dxa"/>
          </w:tcPr>
          <w:p w:rsidR="00143ABB" w:rsidRDefault="00143ABB" w:rsidP="00CB160D">
            <w:r w:rsidRPr="000416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05.10.2015 по 27.05.2016</w:t>
            </w:r>
          </w:p>
        </w:tc>
      </w:tr>
    </w:tbl>
    <w:p w:rsidR="0034359E" w:rsidRDefault="0034359E" w:rsidP="0034359E"/>
    <w:p w:rsidR="004168F0" w:rsidRDefault="004168F0"/>
    <w:sectPr w:rsidR="004168F0" w:rsidSect="00FB2C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85" w:rsidRDefault="00663B85" w:rsidP="00B30B8C">
      <w:pPr>
        <w:spacing w:after="0" w:line="240" w:lineRule="auto"/>
      </w:pPr>
      <w:r>
        <w:separator/>
      </w:r>
    </w:p>
  </w:endnote>
  <w:endnote w:type="continuationSeparator" w:id="1">
    <w:p w:rsidR="00663B85" w:rsidRDefault="00663B85" w:rsidP="00B3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85" w:rsidRDefault="00663B85" w:rsidP="00B30B8C">
      <w:pPr>
        <w:spacing w:after="0" w:line="240" w:lineRule="auto"/>
      </w:pPr>
      <w:r>
        <w:separator/>
      </w:r>
    </w:p>
  </w:footnote>
  <w:footnote w:type="continuationSeparator" w:id="1">
    <w:p w:rsidR="00663B85" w:rsidRDefault="00663B85" w:rsidP="00B3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266"/>
      <w:docPartObj>
        <w:docPartGallery w:val="Page Numbers (Top of Page)"/>
        <w:docPartUnique/>
      </w:docPartObj>
    </w:sdtPr>
    <w:sdtContent>
      <w:p w:rsidR="002E18FB" w:rsidRDefault="00015ACA">
        <w:pPr>
          <w:pStyle w:val="a4"/>
          <w:jc w:val="center"/>
        </w:pPr>
        <w:r>
          <w:fldChar w:fldCharType="begin"/>
        </w:r>
        <w:r w:rsidR="004168F0">
          <w:instrText xml:space="preserve"> PAGE   \* MERGEFORMAT </w:instrText>
        </w:r>
        <w:r>
          <w:fldChar w:fldCharType="separate"/>
        </w:r>
        <w:r w:rsidR="008725C8">
          <w:rPr>
            <w:noProof/>
          </w:rPr>
          <w:t>3</w:t>
        </w:r>
        <w:r>
          <w:fldChar w:fldCharType="end"/>
        </w:r>
      </w:p>
    </w:sdtContent>
  </w:sdt>
  <w:p w:rsidR="002E18FB" w:rsidRDefault="00663B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AD" w:rsidRDefault="00015ACA">
    <w:pPr>
      <w:pStyle w:val="a4"/>
      <w:jc w:val="center"/>
    </w:pPr>
    <w:r>
      <w:fldChar w:fldCharType="begin"/>
    </w:r>
    <w:r w:rsidR="004168F0">
      <w:instrText xml:space="preserve"> PAGE   \* MERGEFORMAT </w:instrText>
    </w:r>
    <w:r>
      <w:fldChar w:fldCharType="separate"/>
    </w:r>
    <w:r w:rsidR="008725C8">
      <w:rPr>
        <w:noProof/>
      </w:rPr>
      <w:t>5</w:t>
    </w:r>
    <w:r>
      <w:fldChar w:fldCharType="end"/>
    </w:r>
  </w:p>
  <w:p w:rsidR="00C157AD" w:rsidRDefault="00663B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59E"/>
    <w:rsid w:val="00015ACA"/>
    <w:rsid w:val="0014374D"/>
    <w:rsid w:val="00143ABB"/>
    <w:rsid w:val="0034359E"/>
    <w:rsid w:val="004168F0"/>
    <w:rsid w:val="004B2B8F"/>
    <w:rsid w:val="00663B85"/>
    <w:rsid w:val="008725C8"/>
    <w:rsid w:val="00B03274"/>
    <w:rsid w:val="00B30B8C"/>
    <w:rsid w:val="00B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59E"/>
  </w:style>
  <w:style w:type="character" w:customStyle="1" w:styleId="a6">
    <w:name w:val="Основной текст Знак"/>
    <w:basedOn w:val="a0"/>
    <w:link w:val="a7"/>
    <w:rsid w:val="0034359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ody Text"/>
    <w:basedOn w:val="a"/>
    <w:link w:val="a6"/>
    <w:rsid w:val="003435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Знак1"/>
    <w:basedOn w:val="a0"/>
    <w:link w:val="a7"/>
    <w:uiPriority w:val="99"/>
    <w:semiHidden/>
    <w:rsid w:val="0034359E"/>
  </w:style>
  <w:style w:type="table" w:styleId="a8">
    <w:name w:val="Table Grid"/>
    <w:basedOn w:val="a1"/>
    <w:uiPriority w:val="59"/>
    <w:rsid w:val="0034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2015-10-13T07:58:00Z</cp:lastPrinted>
  <dcterms:created xsi:type="dcterms:W3CDTF">2015-10-07T08:49:00Z</dcterms:created>
  <dcterms:modified xsi:type="dcterms:W3CDTF">2015-10-13T07:59:00Z</dcterms:modified>
</cp:coreProperties>
</file>