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2" w:rsidRPr="00F27588" w:rsidRDefault="00006BF2" w:rsidP="00006BF2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9521635" r:id="rId7"/>
        </w:object>
      </w:r>
    </w:p>
    <w:p w:rsidR="00006BF2" w:rsidRPr="00F27588" w:rsidRDefault="00006BF2" w:rsidP="00006BF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006BF2" w:rsidRPr="00AE41F8" w:rsidRDefault="00006BF2" w:rsidP="00006BF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006BF2" w:rsidRPr="00F27588" w:rsidRDefault="00006BF2" w:rsidP="00006BF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006BF2" w:rsidRPr="00F27588" w:rsidRDefault="00006BF2" w:rsidP="00006BF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06BF2" w:rsidRPr="00F27588" w:rsidRDefault="00006BF2" w:rsidP="00006BF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06BF2" w:rsidRPr="00F27588" w:rsidRDefault="00006BF2" w:rsidP="00006B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06BF2" w:rsidRPr="00F27588" w:rsidRDefault="00006BF2" w:rsidP="00006BF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06BF2" w:rsidRDefault="00006BF2" w:rsidP="00006B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6BF2" w:rsidRDefault="00006BF2" w:rsidP="00006B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06BF2" w:rsidRDefault="00006BF2" w:rsidP="00006BF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17</w:t>
      </w:r>
    </w:p>
    <w:p w:rsidR="007A3105" w:rsidRDefault="007A3105">
      <w:pPr>
        <w:rPr>
          <w:lang w:val="uk-UA"/>
        </w:rPr>
      </w:pPr>
    </w:p>
    <w:p w:rsidR="00006BF2" w:rsidRPr="00006BF2" w:rsidRDefault="00006BF2" w:rsidP="00006BF2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6BF2">
        <w:rPr>
          <w:rFonts w:ascii="Times New Roman" w:eastAsia="Times New Roman" w:hAnsi="Times New Roman" w:cs="Times New Roman"/>
          <w:sz w:val="28"/>
          <w:szCs w:val="28"/>
          <w:lang w:val="uk-UA"/>
        </w:rPr>
        <w:t>Про організацію та перевірку знань з охорони праці та безпеки життєдіяльності</w:t>
      </w:r>
    </w:p>
    <w:p w:rsidR="00006BF2" w:rsidRDefault="00006BF2">
      <w:pPr>
        <w:rPr>
          <w:lang w:val="uk-UA"/>
        </w:rPr>
      </w:pPr>
    </w:p>
    <w:p w:rsidR="008F5847" w:rsidRDefault="008F5847" w:rsidP="001776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E06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праці», Положення про проведення навчання і перевірки знань з питань охорони праці</w:t>
      </w:r>
      <w:r w:rsidR="000F6E06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закладах, установах, організаціях, підприємствах, підпорядкованих Міністерству освіти і науки України, наказу Міністерства освіти і науки України від 29.12.2006 № 892 «Про планове навчання і перевірку знань працівників установ,закладів, організацій і підприємств освіти і науки з питань безпеки життєдіяльності» та згідно наказу по зак</w:t>
      </w:r>
      <w:r w:rsidR="007234FC">
        <w:rPr>
          <w:rFonts w:ascii="Times New Roman" w:hAnsi="Times New Roman" w:cs="Times New Roman"/>
          <w:sz w:val="28"/>
          <w:szCs w:val="28"/>
          <w:lang w:val="uk-UA"/>
        </w:rPr>
        <w:t xml:space="preserve">ладу від </w:t>
      </w:r>
      <w:r w:rsidR="0017766C">
        <w:rPr>
          <w:rFonts w:ascii="Times New Roman" w:hAnsi="Times New Roman" w:cs="Times New Roman"/>
          <w:sz w:val="28"/>
          <w:szCs w:val="28"/>
          <w:lang w:val="uk-UA"/>
        </w:rPr>
        <w:t>25.08.2011 № 98</w:t>
      </w:r>
      <w:r w:rsidR="00723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1.Інженеру з охорони праці Ложці О.Ф. організувати навчання для працівників, які прийняті на роботу в заклад з 10.10.2011 по 10.01.2012 року та кухарів закладу.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2.Постійно діючій комісії з перевірки знань з охорони праці здійснити перевірку знань з охорони праці та безпеки життєдіяльності.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30.01.2012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3.Затвердити графік проведення навчання з охорони праці та безпеки життєдіяльності.(Додається)</w:t>
      </w:r>
    </w:p>
    <w:p w:rsidR="007234FC" w:rsidRPr="00D371E5" w:rsidRDefault="007234FC" w:rsidP="007234FC">
      <w:pPr>
        <w:jc w:val="both"/>
        <w:rPr>
          <w:rFonts w:ascii="Times New Roman" w:hAnsi="Times New Roman" w:cs="Times New Roman"/>
          <w:sz w:val="28"/>
          <w:szCs w:val="28"/>
        </w:rPr>
      </w:pPr>
      <w:r w:rsidRPr="00D371E5">
        <w:rPr>
          <w:rFonts w:ascii="Times New Roman" w:hAnsi="Times New Roman" w:cs="Times New Roman"/>
          <w:sz w:val="28"/>
          <w:szCs w:val="28"/>
        </w:rPr>
        <w:t>4. Контроль за виконання наказу залишаю за собою.</w:t>
      </w:r>
    </w:p>
    <w:p w:rsidR="007234FC" w:rsidRPr="00D371E5" w:rsidRDefault="007234FC" w:rsidP="00723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FC" w:rsidRPr="00D371E5" w:rsidRDefault="007234FC" w:rsidP="007234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FC" w:rsidRPr="00D371E5" w:rsidRDefault="007234FC" w:rsidP="00723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</w:t>
      </w:r>
      <w:r w:rsidRPr="00D371E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1E5">
        <w:rPr>
          <w:rFonts w:ascii="Times New Roman" w:hAnsi="Times New Roman" w:cs="Times New Roman"/>
          <w:sz w:val="28"/>
          <w:szCs w:val="28"/>
        </w:rPr>
        <w:t>Н.М.Гнатенко</w:t>
      </w:r>
    </w:p>
    <w:p w:rsidR="007234FC" w:rsidRPr="00063871" w:rsidRDefault="00063871" w:rsidP="0006387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63871">
        <w:rPr>
          <w:rFonts w:ascii="Times New Roman" w:hAnsi="Times New Roman" w:cs="Times New Roman"/>
          <w:sz w:val="20"/>
          <w:szCs w:val="20"/>
          <w:lang w:val="uk-UA"/>
        </w:rPr>
        <w:t>Виконавець Ложка О.Ф., 66 04 22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="0017766C">
        <w:rPr>
          <w:rFonts w:ascii="Times New Roman" w:hAnsi="Times New Roman" w:cs="Times New Roman"/>
          <w:sz w:val="28"/>
          <w:szCs w:val="28"/>
          <w:lang w:val="uk-UA"/>
        </w:rPr>
        <w:t>від 10.01.2012 № 17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D4F">
        <w:rPr>
          <w:rFonts w:ascii="Times New Roman" w:hAnsi="Times New Roman" w:cs="Times New Roman"/>
          <w:sz w:val="28"/>
          <w:szCs w:val="28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34FC" w:rsidRDefault="00063871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О.Ф.Ложка</w:t>
      </w:r>
    </w:p>
    <w:p w:rsidR="007234FC" w:rsidRDefault="00063871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О.Л.Чернікова</w:t>
      </w:r>
    </w:p>
    <w:p w:rsidR="00063871" w:rsidRDefault="00063871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063871" w:rsidRDefault="00063871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Pr="00F04D4F" w:rsidRDefault="007234FC" w:rsidP="007234FC">
      <w:pPr>
        <w:spacing w:after="0" w:line="36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:rsidR="007234FC" w:rsidRPr="00F04D4F" w:rsidRDefault="007234FC" w:rsidP="00723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 н</w:t>
      </w:r>
      <w:r w:rsidRPr="00F04D4F">
        <w:rPr>
          <w:rFonts w:ascii="Times New Roman" w:hAnsi="Times New Roman" w:cs="Times New Roman"/>
          <w:sz w:val="28"/>
          <w:szCs w:val="28"/>
        </w:rPr>
        <w:t>аказ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4D4F">
        <w:rPr>
          <w:rFonts w:ascii="Times New Roman" w:hAnsi="Times New Roman" w:cs="Times New Roman"/>
          <w:sz w:val="28"/>
          <w:szCs w:val="28"/>
        </w:rPr>
        <w:t xml:space="preserve">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4D4F">
        <w:rPr>
          <w:rFonts w:ascii="Times New Roman" w:hAnsi="Times New Roman" w:cs="Times New Roman"/>
          <w:sz w:val="28"/>
          <w:szCs w:val="28"/>
        </w:rPr>
        <w:t xml:space="preserve">ід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D4F">
        <w:rPr>
          <w:rFonts w:ascii="Times New Roman" w:hAnsi="Times New Roman" w:cs="Times New Roman"/>
          <w:sz w:val="28"/>
          <w:szCs w:val="28"/>
        </w:rPr>
        <w:t>0.0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D4F">
        <w:rPr>
          <w:rFonts w:ascii="Times New Roman" w:hAnsi="Times New Roman" w:cs="Times New Roman"/>
          <w:sz w:val="28"/>
          <w:szCs w:val="28"/>
        </w:rPr>
        <w:t>.201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D4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7234FC" w:rsidRPr="00F04D4F" w:rsidRDefault="007234FC" w:rsidP="007234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34FC" w:rsidRDefault="007234FC" w:rsidP="00723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234FC" w:rsidRPr="007234FC" w:rsidRDefault="007234FC" w:rsidP="007234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проведення навчання з охорони праці та безпеки життєдіяльності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34FC" w:rsidTr="007234FC">
        <w:tc>
          <w:tcPr>
            <w:tcW w:w="4785" w:type="dxa"/>
          </w:tcPr>
          <w:p w:rsidR="007234FC" w:rsidRDefault="003E4B2F" w:rsidP="00723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86" w:type="dxa"/>
          </w:tcPr>
          <w:p w:rsidR="007234FC" w:rsidRDefault="003E4B2F" w:rsidP="00723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7234FC" w:rsidTr="007234FC">
        <w:tc>
          <w:tcPr>
            <w:tcW w:w="4785" w:type="dxa"/>
          </w:tcPr>
          <w:p w:rsidR="007234FC" w:rsidRDefault="003E4B2F" w:rsidP="00723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20.01.2012</w:t>
            </w:r>
          </w:p>
        </w:tc>
        <w:tc>
          <w:tcPr>
            <w:tcW w:w="4786" w:type="dxa"/>
          </w:tcPr>
          <w:p w:rsidR="007234FC" w:rsidRDefault="003E4B2F" w:rsidP="00723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 w:rsidP="003E4B2F"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.01.2012</w:t>
            </w:r>
          </w:p>
        </w:tc>
        <w:tc>
          <w:tcPr>
            <w:tcW w:w="4786" w:type="dxa"/>
          </w:tcPr>
          <w:p w:rsidR="003E4B2F" w:rsidRDefault="003E4B2F" w:rsidP="00B4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.01.2012</w:t>
            </w:r>
          </w:p>
        </w:tc>
        <w:tc>
          <w:tcPr>
            <w:tcW w:w="4786" w:type="dxa"/>
          </w:tcPr>
          <w:p w:rsidR="003E4B2F" w:rsidRDefault="003E4B2F" w:rsidP="00B4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.01.2012</w:t>
            </w:r>
          </w:p>
        </w:tc>
        <w:tc>
          <w:tcPr>
            <w:tcW w:w="4786" w:type="dxa"/>
          </w:tcPr>
          <w:p w:rsidR="003E4B2F" w:rsidRDefault="003E4B2F" w:rsidP="00B4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.01.2012</w:t>
            </w:r>
          </w:p>
        </w:tc>
        <w:tc>
          <w:tcPr>
            <w:tcW w:w="4786" w:type="dxa"/>
          </w:tcPr>
          <w:p w:rsidR="003E4B2F" w:rsidRDefault="003E4B2F" w:rsidP="00B4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B5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.01.2012</w:t>
            </w:r>
          </w:p>
        </w:tc>
        <w:tc>
          <w:tcPr>
            <w:tcW w:w="4786" w:type="dxa"/>
          </w:tcPr>
          <w:p w:rsidR="003E4B2F" w:rsidRDefault="003E4B2F" w:rsidP="00B43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</w:tr>
      <w:tr w:rsidR="003E4B2F" w:rsidTr="007234FC">
        <w:tc>
          <w:tcPr>
            <w:tcW w:w="4785" w:type="dxa"/>
          </w:tcPr>
          <w:p w:rsidR="003E4B2F" w:rsidRDefault="003E4B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30.01.2012</w:t>
            </w:r>
          </w:p>
        </w:tc>
        <w:tc>
          <w:tcPr>
            <w:tcW w:w="4786" w:type="dxa"/>
          </w:tcPr>
          <w:p w:rsidR="003E4B2F" w:rsidRDefault="003E4B2F" w:rsidP="007234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знань</w:t>
            </w:r>
          </w:p>
        </w:tc>
      </w:tr>
    </w:tbl>
    <w:p w:rsidR="007234FC" w:rsidRPr="000F6E06" w:rsidRDefault="007234FC" w:rsidP="007234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4FC" w:rsidRPr="000F6E06" w:rsidSect="003E4B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63" w:rsidRDefault="008B7863" w:rsidP="003E4B2F">
      <w:pPr>
        <w:spacing w:after="0" w:line="240" w:lineRule="auto"/>
      </w:pPr>
      <w:r>
        <w:separator/>
      </w:r>
    </w:p>
  </w:endnote>
  <w:endnote w:type="continuationSeparator" w:id="1">
    <w:p w:rsidR="008B7863" w:rsidRDefault="008B7863" w:rsidP="003E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63" w:rsidRDefault="008B7863" w:rsidP="003E4B2F">
      <w:pPr>
        <w:spacing w:after="0" w:line="240" w:lineRule="auto"/>
      </w:pPr>
      <w:r>
        <w:separator/>
      </w:r>
    </w:p>
  </w:footnote>
  <w:footnote w:type="continuationSeparator" w:id="1">
    <w:p w:rsidR="008B7863" w:rsidRDefault="008B7863" w:rsidP="003E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6020"/>
      <w:docPartObj>
        <w:docPartGallery w:val="Page Numbers (Top of Page)"/>
        <w:docPartUnique/>
      </w:docPartObj>
    </w:sdtPr>
    <w:sdtContent>
      <w:p w:rsidR="003E4B2F" w:rsidRDefault="00534FA5">
        <w:pPr>
          <w:pStyle w:val="a4"/>
          <w:jc w:val="center"/>
        </w:pPr>
        <w:fldSimple w:instr=" PAGE   \* MERGEFORMAT ">
          <w:r w:rsidR="0017766C">
            <w:rPr>
              <w:noProof/>
            </w:rPr>
            <w:t>4</w:t>
          </w:r>
        </w:fldSimple>
      </w:p>
    </w:sdtContent>
  </w:sdt>
  <w:p w:rsidR="003E4B2F" w:rsidRDefault="003E4B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BF2"/>
    <w:rsid w:val="00006BF2"/>
    <w:rsid w:val="00063871"/>
    <w:rsid w:val="000F6E06"/>
    <w:rsid w:val="0017766C"/>
    <w:rsid w:val="003E4B2F"/>
    <w:rsid w:val="00534FA5"/>
    <w:rsid w:val="005A3277"/>
    <w:rsid w:val="007234FC"/>
    <w:rsid w:val="007A3105"/>
    <w:rsid w:val="008B7863"/>
    <w:rsid w:val="008F5847"/>
    <w:rsid w:val="0097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B2F"/>
  </w:style>
  <w:style w:type="paragraph" w:styleId="a6">
    <w:name w:val="footer"/>
    <w:basedOn w:val="a"/>
    <w:link w:val="a7"/>
    <w:uiPriority w:val="99"/>
    <w:semiHidden/>
    <w:unhideWhenUsed/>
    <w:rsid w:val="003E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4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2012-01-31T11:27:00Z</cp:lastPrinted>
  <dcterms:created xsi:type="dcterms:W3CDTF">2012-01-30T13:06:00Z</dcterms:created>
  <dcterms:modified xsi:type="dcterms:W3CDTF">2012-01-31T11:27:00Z</dcterms:modified>
</cp:coreProperties>
</file>