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72" w:rsidRPr="00F27588" w:rsidRDefault="00015572" w:rsidP="0001557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15572" w:rsidRPr="00F27588" w:rsidRDefault="00015572" w:rsidP="000155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15572" w:rsidRPr="00F27588" w:rsidRDefault="00015572" w:rsidP="0001557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15572" w:rsidRDefault="00015572" w:rsidP="000155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5572" w:rsidRDefault="00015572" w:rsidP="000155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15572" w:rsidRPr="0016363D" w:rsidRDefault="00015572" w:rsidP="00015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05.07.2017</w:t>
      </w:r>
      <w:r w:rsidRPr="001636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1636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6363D">
        <w:rPr>
          <w:rFonts w:ascii="Times New Roman" w:hAnsi="Times New Roman" w:cs="Times New Roman"/>
          <w:sz w:val="28"/>
          <w:szCs w:val="28"/>
        </w:rPr>
        <w:t>№</w:t>
      </w:r>
      <w:r w:rsidRPr="00163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:rsidR="00015572" w:rsidRDefault="00015572" w:rsidP="00015572">
      <w:pPr>
        <w:rPr>
          <w:lang w:val="uk-UA"/>
        </w:rPr>
      </w:pPr>
    </w:p>
    <w:p w:rsidR="00015572" w:rsidRPr="00571005" w:rsidRDefault="00015572" w:rsidP="0001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створенню комісії по обстеженню</w:t>
      </w:r>
    </w:p>
    <w:p w:rsidR="00015572" w:rsidRPr="00571005" w:rsidRDefault="00015572" w:rsidP="00015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навчальних та господарчих приміщень </w:t>
      </w:r>
    </w:p>
    <w:p w:rsidR="00015572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1005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015572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572" w:rsidRPr="00BC6665" w:rsidRDefault="00015572" w:rsidP="00015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частини 1 статті 14 Закону України «Про освіту», </w:t>
      </w:r>
      <w:r w:rsidRPr="00353F7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Харківської обласної державної адміністрації від 15.04.2015 № 160 «Про організаційну роботу з підготовки господарського комплексу та об’єктів соціальної сфери до сталого функціонування в осінньо-зимовий період 2015/2016 років», </w:t>
      </w:r>
      <w:r w:rsidRPr="000F6CA5">
        <w:rPr>
          <w:rFonts w:ascii="Times New Roman" w:hAnsi="Times New Roman" w:cs="Times New Roman"/>
          <w:sz w:val="28"/>
          <w:lang w:val="uk-UA"/>
        </w:rPr>
        <w:t xml:space="preserve">наказу </w:t>
      </w:r>
      <w:r w:rsidRPr="00353F75">
        <w:rPr>
          <w:rFonts w:ascii="Times New Roman" w:hAnsi="Times New Roman" w:cs="Times New Roman"/>
          <w:sz w:val="28"/>
          <w:lang w:val="uk-UA"/>
        </w:rPr>
        <w:t>Департамент</w:t>
      </w:r>
      <w:r w:rsidRPr="000F6CA5">
        <w:rPr>
          <w:rFonts w:ascii="Times New Roman" w:hAnsi="Times New Roman" w:cs="Times New Roman"/>
          <w:sz w:val="28"/>
          <w:lang w:val="uk-UA"/>
        </w:rPr>
        <w:t>у</w:t>
      </w:r>
      <w:r w:rsidRPr="00353F75">
        <w:rPr>
          <w:rFonts w:ascii="Times New Roman" w:hAnsi="Times New Roman" w:cs="Times New Roman"/>
          <w:sz w:val="28"/>
          <w:lang w:val="uk-UA"/>
        </w:rPr>
        <w:t xml:space="preserve"> науки і освіти обласної державної адміністрації </w:t>
      </w:r>
      <w:r w:rsidRPr="000F6CA5">
        <w:rPr>
          <w:rFonts w:ascii="Times New Roman" w:hAnsi="Times New Roman" w:cs="Times New Roman"/>
          <w:sz w:val="28"/>
          <w:lang w:val="uk-UA"/>
        </w:rPr>
        <w:t xml:space="preserve"> від 29.05.2015 № 281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, з метою встановлення рівня готовності  навчальних та господарчих приміщень закладу  до роботи 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015572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1. Затвердити комісію з перевірки готовності  навчальних та 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>рчих приміщень  до роботи в 2017/ 2018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складі: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Т.І.- заступник директора з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роботи,  голова комісії;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Л.П. – заступник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роботи,  член комісії;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- Ложка О.Ф.- інженер з охорони праці,  член комісії;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C6665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О.М . – голова профкому, член комісії;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 - Омельченко В.А. -</w:t>
      </w:r>
      <w:r w:rsidRPr="00BC66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робітник з комплексного обслуговування й ремонту будівель</w:t>
      </w:r>
    </w:p>
    <w:p w:rsidR="00015572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5572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Комісії  з перевірки готовності  навчальних та 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рчих приміщень  до роботи в 2017/2018 навчальному році 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організувати і провести огляд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572" w:rsidRPr="00BC6665" w:rsidRDefault="00015572" w:rsidP="000155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015572" w:rsidRPr="00BC6665" w:rsidRDefault="00015572" w:rsidP="000155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66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015572" w:rsidRDefault="00015572" w:rsidP="00015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2" w:rsidRDefault="00015572" w:rsidP="00015572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015572" w:rsidRPr="00823682" w:rsidRDefault="00015572" w:rsidP="00015572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23682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015572" w:rsidRPr="00810E97" w:rsidRDefault="00015572" w:rsidP="000155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015572" w:rsidRDefault="00015572" w:rsidP="00015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2" w:rsidRDefault="00015572" w:rsidP="000155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015572" w:rsidRDefault="00015572" w:rsidP="00015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572" w:rsidRDefault="00015572" w:rsidP="00015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О.Ф.Ложка </w:t>
      </w:r>
    </w:p>
    <w:p w:rsidR="00015572" w:rsidRDefault="00015572" w:rsidP="00015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572" w:rsidRDefault="00015572" w:rsidP="0001557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015572" w:rsidRPr="00904E1C" w:rsidRDefault="00015572" w:rsidP="000155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4E1C">
        <w:rPr>
          <w:rFonts w:ascii="Times New Roman" w:hAnsi="Times New Roman" w:cs="Times New Roman"/>
          <w:sz w:val="28"/>
          <w:szCs w:val="28"/>
          <w:lang w:val="uk-UA"/>
        </w:rPr>
        <w:t>В.А.Омельченко</w:t>
      </w:r>
    </w:p>
    <w:p w:rsidR="00015572" w:rsidRPr="00571005" w:rsidRDefault="00015572" w:rsidP="00015572">
      <w:pPr>
        <w:rPr>
          <w:lang w:val="uk-UA"/>
        </w:rPr>
      </w:pPr>
    </w:p>
    <w:p w:rsidR="00015572" w:rsidRDefault="00015572" w:rsidP="00015572"/>
    <w:p w:rsidR="00015572" w:rsidRDefault="00015572" w:rsidP="00015572"/>
    <w:p w:rsidR="00A62BB0" w:rsidRDefault="00A62BB0"/>
    <w:sectPr w:rsidR="00A62BB0" w:rsidSect="0057100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0"/>
      <w:docPartObj>
        <w:docPartGallery w:val="Page Numbers (Top of Page)"/>
        <w:docPartUnique/>
      </w:docPartObj>
    </w:sdtPr>
    <w:sdtEndPr/>
    <w:sdtContent>
      <w:p w:rsidR="00571005" w:rsidRDefault="00A62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72">
          <w:rPr>
            <w:noProof/>
          </w:rPr>
          <w:t>2</w:t>
        </w:r>
        <w:r>
          <w:fldChar w:fldCharType="end"/>
        </w:r>
      </w:p>
    </w:sdtContent>
  </w:sdt>
  <w:p w:rsidR="00571005" w:rsidRDefault="00A62B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15572"/>
    <w:rsid w:val="00015572"/>
    <w:rsid w:val="00A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5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1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572"/>
  </w:style>
  <w:style w:type="paragraph" w:styleId="a5">
    <w:name w:val="Balloon Text"/>
    <w:basedOn w:val="a"/>
    <w:link w:val="a6"/>
    <w:uiPriority w:val="99"/>
    <w:semiHidden/>
    <w:unhideWhenUsed/>
    <w:rsid w:val="0001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72D2-625A-4404-A7C7-EE8B809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2017-07-06T09:17:00Z</cp:lastPrinted>
  <dcterms:created xsi:type="dcterms:W3CDTF">2017-07-06T09:16:00Z</dcterms:created>
  <dcterms:modified xsi:type="dcterms:W3CDTF">2017-07-06T09:18:00Z</dcterms:modified>
</cp:coreProperties>
</file>